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6FF2F" w14:textId="77047326" w:rsidR="00414F9A" w:rsidRPr="0063406C" w:rsidRDefault="00414F9A" w:rsidP="00553F58">
      <w:pPr>
        <w:spacing w:line="240" w:lineRule="atLeast"/>
        <w:ind w:left="-284" w:right="-234"/>
        <w:jc w:val="right"/>
        <w:rPr>
          <w:rFonts w:ascii="Montserrat" w:hAnsi="Montserrat" w:cs="Arial"/>
          <w:bCs/>
          <w:sz w:val="18"/>
          <w:szCs w:val="18"/>
        </w:rPr>
      </w:pPr>
      <w:bookmarkStart w:id="0" w:name="_Hlk148362787"/>
      <w:r w:rsidRPr="0063406C">
        <w:rPr>
          <w:rFonts w:ascii="Montserrat" w:hAnsi="Montserrat" w:cs="Arial"/>
          <w:bCs/>
          <w:sz w:val="18"/>
          <w:szCs w:val="18"/>
        </w:rPr>
        <w:t xml:space="preserve">Metepec, México; a </w:t>
      </w:r>
      <w:r>
        <w:rPr>
          <w:rFonts w:ascii="Montserrat" w:hAnsi="Montserrat" w:cs="Arial"/>
          <w:bCs/>
          <w:sz w:val="18"/>
          <w:szCs w:val="18"/>
        </w:rPr>
        <w:t>30 de noviembre</w:t>
      </w:r>
      <w:r w:rsidRPr="0063406C">
        <w:rPr>
          <w:rFonts w:ascii="Montserrat" w:hAnsi="Montserrat" w:cs="Arial"/>
          <w:bCs/>
          <w:sz w:val="18"/>
          <w:szCs w:val="18"/>
        </w:rPr>
        <w:t xml:space="preserve"> de 2023</w:t>
      </w:r>
    </w:p>
    <w:p w14:paraId="27089F11" w14:textId="56D5D369" w:rsidR="00414F9A" w:rsidRPr="0063406C" w:rsidRDefault="00414F9A" w:rsidP="00553F58">
      <w:pPr>
        <w:spacing w:line="240" w:lineRule="atLeast"/>
        <w:ind w:left="-284" w:right="-234"/>
        <w:jc w:val="right"/>
        <w:rPr>
          <w:rFonts w:ascii="Montserrat" w:hAnsi="Montserrat" w:cs="Arial"/>
          <w:bCs/>
          <w:sz w:val="18"/>
          <w:szCs w:val="18"/>
        </w:rPr>
      </w:pPr>
      <w:r w:rsidRPr="0063406C">
        <w:rPr>
          <w:rFonts w:ascii="Montserrat" w:hAnsi="Montserrat" w:cs="Arial"/>
          <w:bCs/>
          <w:sz w:val="18"/>
          <w:szCs w:val="18"/>
        </w:rPr>
        <w:t>Oficio N</w:t>
      </w:r>
      <w:r>
        <w:rPr>
          <w:rFonts w:ascii="Montserrat" w:hAnsi="Montserrat" w:cs="Arial"/>
          <w:bCs/>
          <w:sz w:val="18"/>
          <w:szCs w:val="18"/>
        </w:rPr>
        <w:t>úmero</w:t>
      </w:r>
      <w:r w:rsidRPr="0063406C">
        <w:rPr>
          <w:rFonts w:ascii="Montserrat" w:hAnsi="Montserrat" w:cs="Arial"/>
          <w:bCs/>
          <w:sz w:val="18"/>
          <w:szCs w:val="18"/>
        </w:rPr>
        <w:t>: 206B011</w:t>
      </w:r>
      <w:r>
        <w:rPr>
          <w:rFonts w:ascii="Montserrat" w:hAnsi="Montserrat" w:cs="Arial"/>
          <w:bCs/>
          <w:sz w:val="18"/>
          <w:szCs w:val="18"/>
        </w:rPr>
        <w:t>0000100</w:t>
      </w:r>
      <w:r w:rsidRPr="0063406C">
        <w:rPr>
          <w:rFonts w:ascii="Montserrat" w:hAnsi="Montserrat" w:cs="Arial"/>
          <w:bCs/>
          <w:sz w:val="18"/>
          <w:szCs w:val="18"/>
        </w:rPr>
        <w:t>S/UT/</w:t>
      </w:r>
      <w:r>
        <w:rPr>
          <w:rFonts w:ascii="Montserrat" w:hAnsi="Montserrat" w:cs="Arial"/>
          <w:bCs/>
          <w:sz w:val="18"/>
          <w:szCs w:val="18"/>
        </w:rPr>
        <w:t>587</w:t>
      </w:r>
      <w:r w:rsidRPr="0063406C">
        <w:rPr>
          <w:rFonts w:ascii="Montserrat" w:hAnsi="Montserrat" w:cs="Arial"/>
          <w:bCs/>
          <w:sz w:val="18"/>
          <w:szCs w:val="18"/>
        </w:rPr>
        <w:t>/2023</w:t>
      </w:r>
    </w:p>
    <w:p w14:paraId="5C72D5D0" w14:textId="77777777" w:rsidR="00414F9A" w:rsidRPr="00882E54" w:rsidRDefault="00414F9A" w:rsidP="00553F58">
      <w:pPr>
        <w:spacing w:line="240" w:lineRule="atLeast"/>
        <w:ind w:left="-284" w:right="-234"/>
        <w:jc w:val="both"/>
        <w:rPr>
          <w:rFonts w:ascii="Montserrat SemiBold" w:hAnsi="Montserrat SemiBold"/>
          <w:b/>
        </w:rPr>
      </w:pPr>
      <w:r w:rsidRPr="00882E54">
        <w:rPr>
          <w:rFonts w:ascii="Montserrat SemiBold" w:hAnsi="Montserrat SemiBold"/>
          <w:b/>
        </w:rPr>
        <w:t>C. Solicitante</w:t>
      </w:r>
    </w:p>
    <w:p w14:paraId="3C8181D3" w14:textId="77777777" w:rsidR="00414F9A" w:rsidRPr="00882E54" w:rsidRDefault="00414F9A" w:rsidP="00553F58">
      <w:pPr>
        <w:spacing w:line="240" w:lineRule="atLeast"/>
        <w:ind w:left="-284" w:right="-234"/>
        <w:jc w:val="both"/>
        <w:rPr>
          <w:rFonts w:ascii="Montserrat SemiBold" w:hAnsi="Montserrat SemiBold"/>
          <w:b/>
        </w:rPr>
      </w:pPr>
      <w:r w:rsidRPr="00882E54">
        <w:rPr>
          <w:rFonts w:ascii="Montserrat SemiBold" w:hAnsi="Montserrat SemiBold"/>
          <w:b/>
        </w:rPr>
        <w:t>Presente</w:t>
      </w:r>
    </w:p>
    <w:p w14:paraId="4F5E5FC2" w14:textId="77777777" w:rsidR="00414F9A" w:rsidRPr="0063406C" w:rsidRDefault="00414F9A" w:rsidP="00553F58">
      <w:pPr>
        <w:spacing w:line="240" w:lineRule="atLeast"/>
        <w:ind w:left="-284" w:right="-234"/>
        <w:jc w:val="both"/>
        <w:rPr>
          <w:rFonts w:ascii="Montserrat" w:hAnsi="Montserrat" w:cs="Arial"/>
          <w:bCs/>
          <w:sz w:val="18"/>
          <w:szCs w:val="18"/>
        </w:rPr>
      </w:pPr>
    </w:p>
    <w:p w14:paraId="0EB45DD4" w14:textId="118683D8" w:rsidR="00414F9A" w:rsidRPr="0063406C" w:rsidRDefault="00414F9A" w:rsidP="00553F58">
      <w:pPr>
        <w:spacing w:line="240" w:lineRule="atLeast"/>
        <w:ind w:left="-284" w:right="-234"/>
        <w:jc w:val="both"/>
        <w:rPr>
          <w:rFonts w:ascii="Montserrat" w:hAnsi="Montserrat" w:cs="Arial"/>
          <w:bCs/>
          <w:sz w:val="18"/>
          <w:szCs w:val="18"/>
        </w:rPr>
      </w:pPr>
      <w:r w:rsidRPr="0063406C">
        <w:rPr>
          <w:rFonts w:ascii="Montserrat" w:hAnsi="Montserrat" w:cs="Arial"/>
          <w:bCs/>
          <w:sz w:val="18"/>
          <w:szCs w:val="18"/>
        </w:rPr>
        <w:t>Con fundamento en lo dispuesto por los artículos 3 fracción XLIV, 46 fracción I, 50 y 51 de la Ley de Transparencia y Acceso a la Información Pública del Estado de México y Municipios</w:t>
      </w:r>
      <w:r>
        <w:rPr>
          <w:rFonts w:ascii="Montserrat" w:hAnsi="Montserrat" w:cs="Arial"/>
          <w:bCs/>
          <w:sz w:val="18"/>
          <w:szCs w:val="18"/>
        </w:rPr>
        <w:t xml:space="preserve">; y, </w:t>
      </w:r>
      <w:r w:rsidRPr="0063406C">
        <w:rPr>
          <w:rFonts w:ascii="Montserrat" w:hAnsi="Montserrat" w:cs="Arial"/>
          <w:bCs/>
          <w:sz w:val="18"/>
          <w:szCs w:val="18"/>
        </w:rPr>
        <w:t>59 de la Ley de Seguridad del Estado de México</w:t>
      </w:r>
      <w:r>
        <w:rPr>
          <w:rFonts w:ascii="Montserrat" w:hAnsi="Montserrat" w:cs="Arial"/>
          <w:bCs/>
          <w:sz w:val="18"/>
          <w:szCs w:val="18"/>
        </w:rPr>
        <w:t>,</w:t>
      </w:r>
      <w:r w:rsidRPr="0063406C">
        <w:rPr>
          <w:rFonts w:ascii="Montserrat" w:hAnsi="Montserrat" w:cs="Arial"/>
          <w:bCs/>
          <w:sz w:val="18"/>
          <w:szCs w:val="18"/>
        </w:rPr>
        <w:t xml:space="preserve"> el Secretariado Ejecutivo, órgano desconcentrado de la Secretaría de Seguridad del Estado de México, en atención a su solicitud de información 00</w:t>
      </w:r>
      <w:r>
        <w:rPr>
          <w:rFonts w:ascii="Montserrat" w:hAnsi="Montserrat" w:cs="Arial"/>
          <w:bCs/>
          <w:sz w:val="18"/>
          <w:szCs w:val="18"/>
        </w:rPr>
        <w:t>197</w:t>
      </w:r>
      <w:r w:rsidRPr="0063406C">
        <w:rPr>
          <w:rFonts w:ascii="Montserrat" w:hAnsi="Montserrat" w:cs="Arial"/>
          <w:bCs/>
          <w:sz w:val="18"/>
          <w:szCs w:val="18"/>
        </w:rPr>
        <w:t xml:space="preserve">/SESESP/IP/2023, ingresada y registrada a través del Sistema de Acceso a la Información Mexiquense (SAIMEX), el </w:t>
      </w:r>
      <w:r w:rsidR="009E4440">
        <w:rPr>
          <w:rFonts w:ascii="Montserrat" w:hAnsi="Montserrat" w:cs="Arial"/>
          <w:bCs/>
          <w:sz w:val="18"/>
          <w:szCs w:val="18"/>
        </w:rPr>
        <w:t>27</w:t>
      </w:r>
      <w:r>
        <w:rPr>
          <w:rFonts w:ascii="Montserrat" w:hAnsi="Montserrat" w:cs="Arial"/>
          <w:bCs/>
          <w:sz w:val="18"/>
          <w:szCs w:val="18"/>
        </w:rPr>
        <w:t xml:space="preserve"> de noviembre</w:t>
      </w:r>
      <w:r w:rsidRPr="0063406C">
        <w:rPr>
          <w:rFonts w:ascii="Montserrat" w:hAnsi="Montserrat" w:cs="Arial"/>
          <w:bCs/>
          <w:sz w:val="18"/>
          <w:szCs w:val="18"/>
        </w:rPr>
        <w:t xml:space="preserve"> del año en curso, que a la letra señala:</w:t>
      </w:r>
    </w:p>
    <w:p w14:paraId="388042FE" w14:textId="77777777" w:rsidR="00414F9A" w:rsidRPr="0063406C" w:rsidRDefault="00414F9A" w:rsidP="00553F58">
      <w:pPr>
        <w:spacing w:line="240" w:lineRule="atLeast"/>
        <w:ind w:left="-284" w:right="-234"/>
        <w:jc w:val="both"/>
        <w:rPr>
          <w:rFonts w:ascii="Montserrat" w:hAnsi="Montserrat" w:cs="Arial"/>
          <w:bCs/>
          <w:sz w:val="18"/>
          <w:szCs w:val="18"/>
        </w:rPr>
      </w:pPr>
    </w:p>
    <w:p w14:paraId="62CB72B2" w14:textId="0A774A95" w:rsidR="009E4440" w:rsidRDefault="00414F9A" w:rsidP="00553F58">
      <w:pPr>
        <w:spacing w:line="240" w:lineRule="atLeast"/>
        <w:ind w:left="-284" w:right="-234"/>
        <w:jc w:val="both"/>
        <w:rPr>
          <w:rFonts w:ascii="Montserrat" w:hAnsi="Montserrat"/>
          <w:b/>
          <w:bCs/>
          <w:i/>
          <w:iCs/>
          <w:sz w:val="18"/>
          <w:szCs w:val="18"/>
        </w:rPr>
      </w:pPr>
      <w:r w:rsidRPr="0063406C">
        <w:rPr>
          <w:rFonts w:ascii="Montserrat" w:hAnsi="Montserrat" w:cs="Arial"/>
          <w:b/>
          <w:bCs/>
          <w:sz w:val="18"/>
          <w:szCs w:val="18"/>
        </w:rPr>
        <w:t>Solicitud:</w:t>
      </w:r>
      <w:r w:rsidR="00553F58">
        <w:rPr>
          <w:rFonts w:ascii="Montserrat" w:hAnsi="Montserrat" w:cs="Arial"/>
          <w:b/>
          <w:bCs/>
          <w:sz w:val="18"/>
          <w:szCs w:val="18"/>
        </w:rPr>
        <w:t xml:space="preserve"> </w:t>
      </w:r>
      <w:r w:rsidR="009E4440" w:rsidRPr="007F583D">
        <w:rPr>
          <w:rFonts w:ascii="Montserrat" w:hAnsi="Montserrat"/>
          <w:bCs/>
          <w:i/>
          <w:iCs/>
          <w:sz w:val="18"/>
          <w:szCs w:val="18"/>
        </w:rPr>
        <w:t>“</w:t>
      </w:r>
      <w:r w:rsidR="009E4440" w:rsidRPr="0054605C">
        <w:rPr>
          <w:rFonts w:ascii="Montserrat" w:hAnsi="Montserrat"/>
          <w:bCs/>
          <w:i/>
          <w:iCs/>
          <w:sz w:val="18"/>
          <w:szCs w:val="18"/>
        </w:rPr>
        <w:t>se anexa oficio</w:t>
      </w:r>
      <w:r w:rsidR="009E4440" w:rsidRPr="00722422">
        <w:rPr>
          <w:rFonts w:ascii="Montserrat" w:hAnsi="Montserrat"/>
          <w:bCs/>
          <w:i/>
          <w:iCs/>
          <w:sz w:val="18"/>
          <w:szCs w:val="18"/>
        </w:rPr>
        <w:t xml:space="preserve">” </w:t>
      </w:r>
      <w:r w:rsidR="009E4440" w:rsidRPr="0054605C">
        <w:rPr>
          <w:rFonts w:ascii="Montserrat" w:hAnsi="Montserrat"/>
          <w:b/>
          <w:i/>
          <w:iCs/>
          <w:sz w:val="18"/>
          <w:szCs w:val="18"/>
        </w:rPr>
        <w:t>(sic)</w:t>
      </w:r>
      <w:r w:rsidR="009E4440">
        <w:rPr>
          <w:rFonts w:ascii="Montserrat" w:hAnsi="Montserrat"/>
          <w:b/>
          <w:i/>
          <w:iCs/>
          <w:sz w:val="18"/>
          <w:szCs w:val="18"/>
        </w:rPr>
        <w:t>.</w:t>
      </w:r>
    </w:p>
    <w:p w14:paraId="31FC10E0" w14:textId="77777777" w:rsidR="009E4440" w:rsidRDefault="009E4440" w:rsidP="00553F58">
      <w:pPr>
        <w:spacing w:line="240" w:lineRule="atLeast"/>
        <w:ind w:left="-284" w:right="-234"/>
        <w:jc w:val="both"/>
        <w:rPr>
          <w:rFonts w:ascii="Montserrat" w:hAnsi="Montserrat"/>
          <w:bCs/>
          <w:sz w:val="18"/>
          <w:szCs w:val="18"/>
        </w:rPr>
      </w:pPr>
    </w:p>
    <w:p w14:paraId="2E201EAB" w14:textId="4FDEDE02" w:rsidR="009E4440" w:rsidRPr="0054605C" w:rsidRDefault="009E4440" w:rsidP="00553F58">
      <w:pPr>
        <w:spacing w:line="240" w:lineRule="atLeast"/>
        <w:ind w:left="-284" w:right="-234"/>
        <w:jc w:val="both"/>
        <w:rPr>
          <w:rFonts w:ascii="Montserrat" w:hAnsi="Montserrat"/>
          <w:b/>
          <w:sz w:val="18"/>
          <w:szCs w:val="18"/>
        </w:rPr>
      </w:pPr>
      <w:r w:rsidRPr="0054605C">
        <w:rPr>
          <w:rFonts w:ascii="Montserrat" w:hAnsi="Montserrat"/>
          <w:b/>
          <w:sz w:val="18"/>
          <w:szCs w:val="18"/>
        </w:rPr>
        <w:t>Archivos adjuntos</w:t>
      </w:r>
      <w:r w:rsidR="00B864F0">
        <w:rPr>
          <w:rFonts w:ascii="Montserrat" w:hAnsi="Montserrat"/>
          <w:b/>
          <w:sz w:val="18"/>
          <w:szCs w:val="18"/>
        </w:rPr>
        <w:t xml:space="preserve"> de la Solicitud de Información</w:t>
      </w:r>
      <w:r w:rsidRPr="0054605C">
        <w:rPr>
          <w:rFonts w:ascii="Montserrat" w:hAnsi="Montserrat"/>
          <w:b/>
          <w:sz w:val="18"/>
          <w:szCs w:val="18"/>
        </w:rPr>
        <w:t>:</w:t>
      </w:r>
    </w:p>
    <w:p w14:paraId="21454FED" w14:textId="77777777" w:rsidR="009E4440" w:rsidRDefault="009E4440" w:rsidP="00553F58">
      <w:pPr>
        <w:spacing w:line="240" w:lineRule="atLeast"/>
        <w:ind w:left="-284" w:right="-234"/>
        <w:jc w:val="both"/>
        <w:rPr>
          <w:rFonts w:ascii="Montserrat" w:hAnsi="Montserrat"/>
          <w:bCs/>
          <w:sz w:val="18"/>
          <w:szCs w:val="18"/>
        </w:rPr>
      </w:pPr>
    </w:p>
    <w:p w14:paraId="7B180DB6" w14:textId="77777777" w:rsidR="009E4440" w:rsidRPr="0054605C" w:rsidRDefault="009E4440" w:rsidP="00553F58">
      <w:pPr>
        <w:tabs>
          <w:tab w:val="left" w:pos="9356"/>
        </w:tabs>
        <w:spacing w:line="240" w:lineRule="atLeast"/>
        <w:ind w:left="-284" w:right="-234"/>
        <w:rPr>
          <w:rFonts w:ascii="Montserrat" w:hAnsi="Montserrat" w:cs="Lucida Sans Unicode"/>
          <w:b/>
          <w:bCs/>
          <w:i/>
          <w:iCs/>
          <w:sz w:val="18"/>
          <w:szCs w:val="18"/>
        </w:rPr>
      </w:pPr>
      <w:r w:rsidRPr="0054605C">
        <w:rPr>
          <w:rFonts w:ascii="Montserrat" w:hAnsi="Montserrat" w:cs="Lucida Sans Unicode"/>
          <w:b/>
          <w:bCs/>
          <w:i/>
          <w:iCs/>
          <w:sz w:val="18"/>
          <w:szCs w:val="18"/>
        </w:rPr>
        <w:t>“SECRETARIADO EJECUTIVO</w:t>
      </w:r>
    </w:p>
    <w:p w14:paraId="64D2FE6B" w14:textId="77777777" w:rsidR="009E4440" w:rsidRPr="0054605C" w:rsidRDefault="009E4440" w:rsidP="00553F58">
      <w:pPr>
        <w:tabs>
          <w:tab w:val="left" w:pos="9356"/>
        </w:tabs>
        <w:spacing w:line="240" w:lineRule="atLeast"/>
        <w:ind w:left="-284" w:right="-234"/>
        <w:rPr>
          <w:rFonts w:ascii="Montserrat" w:hAnsi="Montserrat" w:cs="Lucida Sans Unicode"/>
          <w:b/>
          <w:bCs/>
          <w:i/>
          <w:iCs/>
          <w:sz w:val="18"/>
          <w:szCs w:val="18"/>
        </w:rPr>
      </w:pPr>
      <w:r w:rsidRPr="0054605C">
        <w:rPr>
          <w:rFonts w:ascii="Montserrat" w:hAnsi="Montserrat" w:cs="Lucida Sans Unicode"/>
          <w:b/>
          <w:bCs/>
          <w:i/>
          <w:iCs/>
          <w:sz w:val="18"/>
          <w:szCs w:val="18"/>
        </w:rPr>
        <w:t>DEL SISTEMA ESTATAL DE SEGURIDAD PÚBLICA</w:t>
      </w:r>
    </w:p>
    <w:p w14:paraId="32E27771" w14:textId="777E13A5" w:rsidR="009E4440" w:rsidRPr="0054605C" w:rsidRDefault="009E4440" w:rsidP="00553F58">
      <w:pPr>
        <w:tabs>
          <w:tab w:val="left" w:pos="9356"/>
        </w:tabs>
        <w:spacing w:line="240" w:lineRule="atLeast"/>
        <w:ind w:left="-284" w:right="-234"/>
        <w:rPr>
          <w:rFonts w:ascii="Montserrat" w:hAnsi="Montserrat" w:cs="Lucida Sans Unicode"/>
          <w:b/>
          <w:bCs/>
          <w:i/>
          <w:iCs/>
          <w:sz w:val="18"/>
          <w:szCs w:val="18"/>
        </w:rPr>
      </w:pPr>
      <w:r w:rsidRPr="0054605C">
        <w:rPr>
          <w:rFonts w:ascii="Montserrat" w:hAnsi="Montserrat" w:cs="Lucida Sans Unicode"/>
          <w:b/>
          <w:bCs/>
          <w:i/>
          <w:iCs/>
          <w:sz w:val="18"/>
          <w:szCs w:val="18"/>
        </w:rPr>
        <w:t>P R E S E N T E:</w:t>
      </w:r>
    </w:p>
    <w:p w14:paraId="4C52F66B" w14:textId="57261628" w:rsidR="009E4440" w:rsidRPr="0054605C" w:rsidRDefault="009E4440" w:rsidP="00553F58">
      <w:pPr>
        <w:tabs>
          <w:tab w:val="left" w:pos="9356"/>
        </w:tabs>
        <w:spacing w:line="240" w:lineRule="atLeast"/>
        <w:ind w:left="-284" w:right="-234"/>
        <w:jc w:val="both"/>
        <w:rPr>
          <w:rFonts w:ascii="Montserrat" w:hAnsi="Montserrat" w:cs="Lucida Sans Unicode"/>
          <w:i/>
          <w:iCs/>
          <w:sz w:val="18"/>
          <w:szCs w:val="18"/>
        </w:rPr>
      </w:pPr>
      <w:r w:rsidRPr="0054605C">
        <w:rPr>
          <w:rFonts w:ascii="Montserrat" w:hAnsi="Montserrat" w:cs="Lucida Sans Unicode"/>
          <w:b/>
          <w:bCs/>
          <w:i/>
          <w:iCs/>
          <w:sz w:val="18"/>
          <w:szCs w:val="18"/>
        </w:rPr>
        <w:t xml:space="preserve">C. </w:t>
      </w:r>
      <w:r w:rsidR="005971DC">
        <w:rPr>
          <w:rFonts w:ascii="Montserrat" w:hAnsi="Montserrat" w:cs="Lucida Sans Unicode"/>
          <w:b/>
          <w:bCs/>
          <w:i/>
          <w:iCs/>
          <w:sz w:val="18"/>
          <w:szCs w:val="18"/>
        </w:rPr>
        <w:t>****************</w:t>
      </w:r>
      <w:r w:rsidRPr="0054605C">
        <w:rPr>
          <w:rFonts w:ascii="Montserrat" w:hAnsi="Montserrat" w:cs="Lucida Sans Unicode"/>
          <w:i/>
          <w:iCs/>
          <w:sz w:val="18"/>
          <w:szCs w:val="18"/>
        </w:rPr>
        <w:t xml:space="preserve">, promoviendo por derecho propio en mi calidad de quien ejerce la guarda y custodia del menor de iniciales </w:t>
      </w:r>
      <w:r w:rsidR="005971DC">
        <w:rPr>
          <w:rFonts w:ascii="Montserrat" w:hAnsi="Montserrat" w:cs="Lucida Sans Unicode"/>
          <w:i/>
          <w:iCs/>
          <w:sz w:val="18"/>
          <w:szCs w:val="18"/>
        </w:rPr>
        <w:t>*******</w:t>
      </w:r>
      <w:r w:rsidRPr="0054605C">
        <w:rPr>
          <w:rFonts w:ascii="Montserrat" w:hAnsi="Montserrat" w:cs="Lucida Sans Unicode"/>
          <w:i/>
          <w:iCs/>
          <w:sz w:val="18"/>
          <w:szCs w:val="18"/>
        </w:rPr>
        <w:t xml:space="preserve"> con la personalidad que tengo debidamente reconocida, ante Usted con el debido respeto comparezco para exponer.</w:t>
      </w:r>
    </w:p>
    <w:p w14:paraId="74E7D84E" w14:textId="5DA5F1A8" w:rsidR="009E4440" w:rsidRPr="0054605C" w:rsidRDefault="009E4440" w:rsidP="00553F58">
      <w:pPr>
        <w:tabs>
          <w:tab w:val="left" w:pos="9356"/>
        </w:tabs>
        <w:spacing w:line="240" w:lineRule="atLeast"/>
        <w:ind w:left="-284" w:right="-234"/>
        <w:jc w:val="both"/>
        <w:rPr>
          <w:rFonts w:ascii="Montserrat" w:hAnsi="Montserrat" w:cs="Lucida Sans Unicode"/>
          <w:b/>
          <w:bCs/>
          <w:i/>
          <w:iCs/>
          <w:sz w:val="18"/>
          <w:szCs w:val="18"/>
        </w:rPr>
      </w:pPr>
      <w:r w:rsidRPr="0054605C">
        <w:rPr>
          <w:rFonts w:ascii="Montserrat" w:hAnsi="Montserrat" w:cs="Lucida Sans Unicode"/>
          <w:i/>
          <w:iCs/>
          <w:sz w:val="18"/>
          <w:szCs w:val="18"/>
        </w:rPr>
        <w:t xml:space="preserve">Que, por medio del presente escrito, escrito y en términos de lo dispuesto por los artículos </w:t>
      </w:r>
      <w:r w:rsidRPr="0054605C">
        <w:rPr>
          <w:rFonts w:ascii="Montserrat" w:hAnsi="Montserrat" w:cs="Lucida Sans Unicode"/>
          <w:b/>
          <w:bCs/>
          <w:i/>
          <w:iCs/>
          <w:sz w:val="18"/>
          <w:szCs w:val="18"/>
        </w:rPr>
        <w:t>6°to y 8°vo constitucional</w:t>
      </w:r>
      <w:r w:rsidRPr="0054605C">
        <w:rPr>
          <w:rFonts w:ascii="Montserrat" w:hAnsi="Montserrat" w:cs="Lucida Sans Unicode"/>
          <w:i/>
          <w:iCs/>
          <w:sz w:val="18"/>
          <w:szCs w:val="18"/>
        </w:rPr>
        <w:t xml:space="preserve">, me dirijo a Usted de manera atenta para solicitar, gire sus apreciables instrucciones a quien corresponda, con la finalidad de solicitar la siguiente información del </w:t>
      </w:r>
      <w:r w:rsidRPr="0054605C">
        <w:rPr>
          <w:rFonts w:ascii="Montserrat" w:hAnsi="Montserrat" w:cs="Lucida Sans Unicode"/>
          <w:b/>
          <w:bCs/>
          <w:i/>
          <w:iCs/>
          <w:sz w:val="18"/>
          <w:szCs w:val="18"/>
        </w:rPr>
        <w:t>C. JUAN IGNACIO RODARTE CORDERO:</w:t>
      </w:r>
    </w:p>
    <w:p w14:paraId="7D621235" w14:textId="77777777" w:rsidR="009E4440" w:rsidRPr="00B864F0" w:rsidRDefault="009E4440" w:rsidP="00553F58">
      <w:pPr>
        <w:pStyle w:val="Prrafodelista"/>
        <w:numPr>
          <w:ilvl w:val="0"/>
          <w:numId w:val="2"/>
        </w:numPr>
        <w:tabs>
          <w:tab w:val="left" w:pos="9356"/>
        </w:tabs>
        <w:spacing w:after="0" w:line="240" w:lineRule="atLeast"/>
        <w:ind w:left="-142" w:right="-234" w:hanging="142"/>
        <w:jc w:val="both"/>
        <w:rPr>
          <w:rFonts w:ascii="Montserrat" w:hAnsi="Montserrat" w:cs="Lucida Sans Unicode"/>
          <w:i/>
          <w:iCs/>
          <w:sz w:val="18"/>
          <w:szCs w:val="18"/>
        </w:rPr>
      </w:pPr>
      <w:r w:rsidRPr="0054605C">
        <w:rPr>
          <w:rFonts w:ascii="Montserrat" w:hAnsi="Montserrat" w:cs="Lucida Sans Unicode"/>
          <w:b/>
          <w:bCs/>
          <w:i/>
          <w:iCs/>
          <w:sz w:val="18"/>
          <w:szCs w:val="18"/>
        </w:rPr>
        <w:t>Todas las percepciones que recibió desde que entró a laborar como Secretario Ejecutivo del Sistema Estatal de Seguridad Pública y hasta la fecha que causó baja siendo el treinta y uno de enero de dos mil diecinueve.</w:t>
      </w:r>
    </w:p>
    <w:p w14:paraId="52D5DFC1" w14:textId="18F08188" w:rsidR="009E4440" w:rsidRPr="0054605C" w:rsidRDefault="009E4440" w:rsidP="00553F58">
      <w:pPr>
        <w:tabs>
          <w:tab w:val="left" w:pos="9356"/>
        </w:tabs>
        <w:spacing w:line="240" w:lineRule="atLeast"/>
        <w:ind w:left="-284" w:right="-234"/>
        <w:jc w:val="both"/>
        <w:rPr>
          <w:rFonts w:ascii="Montserrat" w:hAnsi="Montserrat" w:cs="Lucida Sans Unicode"/>
          <w:b/>
          <w:bCs/>
          <w:i/>
          <w:iCs/>
          <w:sz w:val="18"/>
          <w:szCs w:val="18"/>
        </w:rPr>
      </w:pPr>
      <w:r w:rsidRPr="0054605C">
        <w:rPr>
          <w:rFonts w:ascii="Montserrat" w:hAnsi="Montserrat" w:cs="Lucida Sans Unicode"/>
          <w:i/>
          <w:iCs/>
          <w:sz w:val="18"/>
          <w:szCs w:val="18"/>
        </w:rPr>
        <w:t>Lo anterior solicitado para fin diverso por así convenir a mis intereses.</w:t>
      </w:r>
    </w:p>
    <w:p w14:paraId="71F5C3A1" w14:textId="77777777" w:rsidR="009E4440" w:rsidRPr="0054605C" w:rsidRDefault="009E4440" w:rsidP="00553F58">
      <w:pPr>
        <w:tabs>
          <w:tab w:val="left" w:pos="9356"/>
        </w:tabs>
        <w:spacing w:line="240" w:lineRule="atLeast"/>
        <w:ind w:left="-284" w:right="-234"/>
        <w:jc w:val="center"/>
        <w:rPr>
          <w:rFonts w:ascii="Montserrat" w:hAnsi="Montserrat" w:cs="Lucida Sans Unicode"/>
          <w:b/>
          <w:bCs/>
          <w:i/>
          <w:iCs/>
          <w:sz w:val="18"/>
          <w:szCs w:val="18"/>
        </w:rPr>
      </w:pPr>
      <w:r w:rsidRPr="0054605C">
        <w:rPr>
          <w:rFonts w:ascii="Montserrat" w:hAnsi="Montserrat" w:cs="Lucida Sans Unicode"/>
          <w:b/>
          <w:bCs/>
          <w:i/>
          <w:iCs/>
          <w:sz w:val="18"/>
          <w:szCs w:val="18"/>
        </w:rPr>
        <w:t>Toluca, México, noviembre de dos mil veintitrés</w:t>
      </w:r>
    </w:p>
    <w:p w14:paraId="7C5EF37E" w14:textId="771EDDE7" w:rsidR="009E4440" w:rsidRPr="0054605C" w:rsidRDefault="005971DC" w:rsidP="00553F58">
      <w:pPr>
        <w:tabs>
          <w:tab w:val="left" w:pos="9356"/>
        </w:tabs>
        <w:spacing w:line="240" w:lineRule="atLeast"/>
        <w:ind w:left="-284" w:right="-234"/>
        <w:jc w:val="center"/>
        <w:rPr>
          <w:rFonts w:ascii="Montserrat" w:hAnsi="Montserrat" w:cs="Lucida Sans Unicode"/>
          <w:b/>
          <w:bCs/>
          <w:i/>
          <w:iCs/>
          <w:sz w:val="18"/>
          <w:szCs w:val="18"/>
        </w:rPr>
      </w:pPr>
      <w:r>
        <w:rPr>
          <w:rFonts w:ascii="Montserrat" w:hAnsi="Montserrat" w:cs="Lucida Sans Unicode"/>
          <w:b/>
          <w:bCs/>
          <w:i/>
          <w:iCs/>
          <w:sz w:val="18"/>
          <w:szCs w:val="18"/>
        </w:rPr>
        <w:t>*****************</w:t>
      </w:r>
      <w:r w:rsidR="009E4440" w:rsidRPr="00722422">
        <w:rPr>
          <w:rFonts w:ascii="Montserrat" w:hAnsi="Montserrat"/>
          <w:bCs/>
          <w:i/>
          <w:iCs/>
          <w:sz w:val="18"/>
          <w:szCs w:val="18"/>
        </w:rPr>
        <w:t xml:space="preserve">” </w:t>
      </w:r>
      <w:r w:rsidR="009E4440" w:rsidRPr="0054605C">
        <w:rPr>
          <w:rFonts w:ascii="Montserrat" w:hAnsi="Montserrat"/>
          <w:b/>
          <w:i/>
          <w:iCs/>
          <w:sz w:val="18"/>
          <w:szCs w:val="18"/>
        </w:rPr>
        <w:t>(sic)</w:t>
      </w:r>
      <w:r w:rsidR="009E4440">
        <w:rPr>
          <w:rFonts w:ascii="Montserrat" w:hAnsi="Montserrat"/>
          <w:b/>
          <w:i/>
          <w:iCs/>
          <w:sz w:val="18"/>
          <w:szCs w:val="18"/>
        </w:rPr>
        <w:t>.</w:t>
      </w:r>
    </w:p>
    <w:p w14:paraId="05D258C9" w14:textId="77777777" w:rsidR="00414F9A" w:rsidRPr="0063406C" w:rsidRDefault="00414F9A" w:rsidP="00553F58">
      <w:pPr>
        <w:tabs>
          <w:tab w:val="left" w:pos="9356"/>
        </w:tabs>
        <w:spacing w:line="240" w:lineRule="atLeast"/>
        <w:ind w:left="-284" w:right="-234"/>
        <w:jc w:val="both"/>
        <w:rPr>
          <w:rFonts w:ascii="Montserrat" w:hAnsi="Montserrat" w:cs="Arial"/>
          <w:b/>
          <w:bCs/>
          <w:sz w:val="18"/>
          <w:szCs w:val="18"/>
        </w:rPr>
      </w:pPr>
      <w:r w:rsidRPr="0063406C">
        <w:rPr>
          <w:rFonts w:ascii="Montserrat" w:hAnsi="Montserrat" w:cs="Arial"/>
          <w:b/>
          <w:bCs/>
          <w:sz w:val="18"/>
          <w:szCs w:val="18"/>
        </w:rPr>
        <w:t>Competencia:</w:t>
      </w:r>
    </w:p>
    <w:p w14:paraId="71A4D0A3" w14:textId="77777777" w:rsidR="00414F9A" w:rsidRPr="0063406C" w:rsidRDefault="00414F9A" w:rsidP="00553F58">
      <w:pPr>
        <w:spacing w:line="240" w:lineRule="atLeast"/>
        <w:ind w:left="-284" w:right="-234"/>
        <w:jc w:val="both"/>
        <w:rPr>
          <w:rFonts w:ascii="Montserrat" w:hAnsi="Montserrat" w:cs="Arial"/>
          <w:bCs/>
          <w:sz w:val="18"/>
          <w:szCs w:val="18"/>
        </w:rPr>
      </w:pPr>
    </w:p>
    <w:p w14:paraId="5AE4F134" w14:textId="77777777" w:rsidR="00414F9A" w:rsidRPr="0063406C" w:rsidRDefault="00414F9A" w:rsidP="00553F58">
      <w:pPr>
        <w:spacing w:line="240" w:lineRule="atLeast"/>
        <w:ind w:left="-284" w:right="-234"/>
        <w:jc w:val="both"/>
        <w:rPr>
          <w:rFonts w:ascii="Montserrat" w:hAnsi="Montserrat" w:cs="Arial"/>
          <w:bCs/>
          <w:sz w:val="18"/>
          <w:szCs w:val="18"/>
        </w:rPr>
      </w:pPr>
      <w:r w:rsidRPr="0063406C">
        <w:rPr>
          <w:rFonts w:ascii="Montserrat" w:hAnsi="Montserrat" w:cs="Arial"/>
          <w:bCs/>
          <w:sz w:val="18"/>
          <w:szCs w:val="18"/>
        </w:rPr>
        <w:t xml:space="preserve">Al respecto, con fundamento en los artículos 1, 4, 12 segundo párrafo, 24 último párrafo, y 53 fracción II de la Ley de Transparencia y Acceso a la Información Pública del Estado de México y Municipios, 61 de la Ley de Seguridad del Estado de México, </w:t>
      </w:r>
      <w:r>
        <w:rPr>
          <w:rFonts w:ascii="Montserrat" w:hAnsi="Montserrat" w:cs="Arial"/>
          <w:bCs/>
          <w:sz w:val="18"/>
          <w:szCs w:val="18"/>
        </w:rPr>
        <w:t xml:space="preserve">9 </w:t>
      </w:r>
      <w:r w:rsidRPr="0063406C">
        <w:rPr>
          <w:rFonts w:ascii="Montserrat" w:hAnsi="Montserrat" w:cs="Arial"/>
          <w:bCs/>
          <w:sz w:val="18"/>
          <w:szCs w:val="18"/>
        </w:rPr>
        <w:t>y 1</w:t>
      </w:r>
      <w:r>
        <w:rPr>
          <w:rFonts w:ascii="Montserrat" w:hAnsi="Montserrat" w:cs="Arial"/>
          <w:bCs/>
          <w:sz w:val="18"/>
          <w:szCs w:val="18"/>
        </w:rPr>
        <w:t>5</w:t>
      </w:r>
      <w:r w:rsidRPr="0063406C">
        <w:rPr>
          <w:rFonts w:ascii="Montserrat" w:hAnsi="Montserrat" w:cs="Arial"/>
          <w:bCs/>
          <w:sz w:val="18"/>
          <w:szCs w:val="18"/>
        </w:rPr>
        <w:t xml:space="preserve"> del Reglamento Interior del Secretariado Ejecutivo del Sistema Estatal de Seguridad Pública, me permito informar a Usted, que este Sujeto Obligado da respuesta como se expondrá de manera fundada.</w:t>
      </w:r>
    </w:p>
    <w:p w14:paraId="1C0638A0" w14:textId="77777777" w:rsidR="00414F9A" w:rsidRPr="0063406C" w:rsidRDefault="00414F9A" w:rsidP="00553F58">
      <w:pPr>
        <w:spacing w:line="240" w:lineRule="atLeast"/>
        <w:ind w:left="-284" w:right="-234"/>
        <w:jc w:val="both"/>
        <w:rPr>
          <w:rFonts w:ascii="Montserrat" w:hAnsi="Montserrat" w:cs="Arial"/>
          <w:bCs/>
          <w:sz w:val="18"/>
          <w:szCs w:val="18"/>
        </w:rPr>
      </w:pPr>
    </w:p>
    <w:p w14:paraId="35B718B5" w14:textId="77777777" w:rsidR="00414F9A" w:rsidRDefault="00414F9A" w:rsidP="00553F58">
      <w:pPr>
        <w:spacing w:line="240" w:lineRule="atLeast"/>
        <w:ind w:left="-284" w:right="-234"/>
        <w:jc w:val="both"/>
        <w:rPr>
          <w:rFonts w:ascii="Montserrat" w:hAnsi="Montserrat" w:cs="Arial"/>
          <w:b/>
          <w:bCs/>
          <w:sz w:val="18"/>
          <w:szCs w:val="18"/>
        </w:rPr>
      </w:pPr>
      <w:r w:rsidRPr="0063406C">
        <w:rPr>
          <w:rFonts w:ascii="Montserrat" w:hAnsi="Montserrat" w:cs="Arial"/>
          <w:b/>
          <w:bCs/>
          <w:sz w:val="18"/>
          <w:szCs w:val="18"/>
        </w:rPr>
        <w:t>Fundamentación y Motivación:</w:t>
      </w:r>
    </w:p>
    <w:p w14:paraId="11A01216" w14:textId="77777777" w:rsidR="00553F58" w:rsidRPr="0063406C" w:rsidRDefault="00553F58" w:rsidP="00553F58">
      <w:pPr>
        <w:spacing w:line="240" w:lineRule="atLeast"/>
        <w:ind w:left="-284" w:right="-234"/>
        <w:jc w:val="both"/>
        <w:rPr>
          <w:rFonts w:ascii="Montserrat" w:hAnsi="Montserrat" w:cs="Arial"/>
          <w:b/>
          <w:bCs/>
          <w:sz w:val="18"/>
          <w:szCs w:val="18"/>
        </w:rPr>
      </w:pPr>
    </w:p>
    <w:p w14:paraId="7E128B4F" w14:textId="1D07FA0C" w:rsidR="00414F9A" w:rsidRPr="0063406C" w:rsidRDefault="00414F9A" w:rsidP="00553F58">
      <w:pPr>
        <w:spacing w:line="240" w:lineRule="atLeast"/>
        <w:ind w:left="-284" w:right="-234"/>
        <w:jc w:val="both"/>
        <w:rPr>
          <w:rFonts w:ascii="Montserrat" w:hAnsi="Montserrat" w:cs="Arial"/>
          <w:bCs/>
          <w:i/>
          <w:iCs/>
          <w:sz w:val="18"/>
          <w:szCs w:val="18"/>
        </w:rPr>
      </w:pPr>
      <w:r w:rsidRPr="0063406C">
        <w:rPr>
          <w:rFonts w:ascii="Montserrat" w:hAnsi="Montserrat" w:cs="Arial"/>
          <w:b/>
          <w:bCs/>
          <w:i/>
          <w:iCs/>
          <w:sz w:val="18"/>
          <w:szCs w:val="18"/>
        </w:rPr>
        <w:t>“Artículo 12…</w:t>
      </w:r>
    </w:p>
    <w:p w14:paraId="28775E85" w14:textId="77777777" w:rsidR="00414F9A" w:rsidRPr="0063406C" w:rsidRDefault="00414F9A" w:rsidP="00553F58">
      <w:pPr>
        <w:spacing w:line="240" w:lineRule="atLeast"/>
        <w:ind w:left="-284" w:right="-234"/>
        <w:jc w:val="both"/>
        <w:rPr>
          <w:rFonts w:ascii="Montserrat" w:hAnsi="Montserrat" w:cs="Arial"/>
          <w:b/>
          <w:i/>
          <w:iCs/>
          <w:sz w:val="18"/>
          <w:szCs w:val="18"/>
        </w:rPr>
      </w:pPr>
      <w:r w:rsidRPr="0063406C">
        <w:rPr>
          <w:rFonts w:ascii="Montserrat" w:hAnsi="Montserrat" w:cs="Arial"/>
          <w:bCs/>
          <w:i/>
          <w:iCs/>
          <w:sz w:val="18"/>
          <w:szCs w:val="18"/>
        </w:rPr>
        <w:t xml:space="preserve">Los sujetos obligados sólo proporcionarán la información pública que se les requiera y que obre en sus archivos y en el estado en que ésta se encuentre. La obligación de proporcionar información no comprende el procesamiento de la misma, ni el presentarla conforme al interés del solicitante; </w:t>
      </w:r>
      <w:r w:rsidRPr="0063406C">
        <w:rPr>
          <w:rFonts w:ascii="Montserrat" w:hAnsi="Montserrat" w:cs="Arial"/>
          <w:b/>
          <w:i/>
          <w:iCs/>
          <w:sz w:val="18"/>
          <w:szCs w:val="18"/>
        </w:rPr>
        <w:t>no estarán obligados a generarla, resumirla, efectuar cálculos o practicar investigaciones.”</w:t>
      </w:r>
    </w:p>
    <w:p w14:paraId="0671E1DF" w14:textId="77777777" w:rsidR="00414F9A" w:rsidRPr="0063406C" w:rsidRDefault="00414F9A" w:rsidP="00553F58">
      <w:pPr>
        <w:spacing w:line="240" w:lineRule="atLeast"/>
        <w:ind w:left="-284" w:right="-234"/>
        <w:jc w:val="both"/>
        <w:rPr>
          <w:rFonts w:ascii="Montserrat" w:hAnsi="Montserrat" w:cs="Arial"/>
          <w:bCs/>
          <w:i/>
          <w:iCs/>
          <w:sz w:val="18"/>
          <w:szCs w:val="18"/>
        </w:rPr>
      </w:pPr>
    </w:p>
    <w:p w14:paraId="54D83C36" w14:textId="7A3547F0" w:rsidR="00414F9A" w:rsidRPr="0063406C" w:rsidRDefault="00414F9A" w:rsidP="00553F58">
      <w:pPr>
        <w:spacing w:line="240" w:lineRule="atLeast"/>
        <w:ind w:left="-284" w:right="-234"/>
        <w:jc w:val="both"/>
        <w:rPr>
          <w:rFonts w:ascii="Montserrat" w:hAnsi="Montserrat" w:cs="Arial"/>
          <w:bCs/>
          <w:i/>
          <w:iCs/>
          <w:sz w:val="18"/>
          <w:szCs w:val="18"/>
        </w:rPr>
      </w:pPr>
      <w:r w:rsidRPr="0063406C">
        <w:rPr>
          <w:rFonts w:ascii="Montserrat" w:hAnsi="Montserrat" w:cs="Arial"/>
          <w:b/>
          <w:bCs/>
          <w:i/>
          <w:iCs/>
          <w:sz w:val="18"/>
          <w:szCs w:val="18"/>
        </w:rPr>
        <w:t>“Artículo 24.</w:t>
      </w:r>
      <w:r w:rsidRPr="0063406C">
        <w:rPr>
          <w:rFonts w:ascii="Montserrat" w:hAnsi="Montserrat" w:cs="Arial"/>
          <w:bCs/>
          <w:i/>
          <w:iCs/>
          <w:sz w:val="18"/>
          <w:szCs w:val="18"/>
        </w:rPr>
        <w:t xml:space="preserve"> …</w:t>
      </w:r>
    </w:p>
    <w:p w14:paraId="068AC122" w14:textId="77777777" w:rsidR="00414F9A" w:rsidRDefault="00414F9A" w:rsidP="00553F58">
      <w:pPr>
        <w:spacing w:line="240" w:lineRule="atLeast"/>
        <w:ind w:left="-284" w:right="-234"/>
        <w:jc w:val="both"/>
        <w:rPr>
          <w:rFonts w:ascii="Montserrat" w:hAnsi="Montserrat" w:cs="Arial"/>
          <w:bCs/>
          <w:i/>
          <w:iCs/>
          <w:sz w:val="18"/>
          <w:szCs w:val="18"/>
        </w:rPr>
      </w:pPr>
      <w:r w:rsidRPr="0063406C">
        <w:rPr>
          <w:rFonts w:ascii="Montserrat" w:hAnsi="Montserrat" w:cs="Arial"/>
          <w:bCs/>
          <w:i/>
          <w:iCs/>
          <w:sz w:val="18"/>
          <w:szCs w:val="18"/>
        </w:rPr>
        <w:t xml:space="preserve">Los sujetos obligados </w:t>
      </w:r>
      <w:r w:rsidRPr="004413AA">
        <w:rPr>
          <w:rFonts w:ascii="Montserrat" w:hAnsi="Montserrat" w:cs="Arial"/>
          <w:bCs/>
          <w:i/>
          <w:iCs/>
          <w:sz w:val="18"/>
          <w:szCs w:val="18"/>
        </w:rPr>
        <w:t>solo proporcionarán la información pública que generen,</w:t>
      </w:r>
      <w:r w:rsidRPr="0063406C">
        <w:rPr>
          <w:rFonts w:ascii="Montserrat" w:hAnsi="Montserrat" w:cs="Arial"/>
          <w:bCs/>
          <w:i/>
          <w:iCs/>
          <w:sz w:val="18"/>
          <w:szCs w:val="18"/>
        </w:rPr>
        <w:t xml:space="preserve"> administren o posean en el ejercicio de sus atribuciones.”</w:t>
      </w:r>
    </w:p>
    <w:p w14:paraId="141FDCD7" w14:textId="77777777" w:rsidR="00414F9A" w:rsidRDefault="00414F9A" w:rsidP="00553F58">
      <w:pPr>
        <w:spacing w:line="240" w:lineRule="atLeast"/>
        <w:ind w:left="-284" w:right="-234"/>
        <w:jc w:val="both"/>
        <w:rPr>
          <w:rFonts w:ascii="Montserrat" w:hAnsi="Montserrat" w:cs="Arial"/>
          <w:bCs/>
          <w:sz w:val="18"/>
          <w:szCs w:val="18"/>
        </w:rPr>
      </w:pPr>
    </w:p>
    <w:p w14:paraId="2567F362" w14:textId="77777777" w:rsidR="00414F9A" w:rsidRPr="0063406C" w:rsidRDefault="00414F9A" w:rsidP="00553F58">
      <w:pPr>
        <w:spacing w:line="240" w:lineRule="atLeast"/>
        <w:ind w:left="-284" w:right="-234"/>
        <w:jc w:val="both"/>
        <w:rPr>
          <w:rFonts w:ascii="Montserrat" w:hAnsi="Montserrat" w:cs="Arial"/>
          <w:bCs/>
          <w:sz w:val="18"/>
          <w:szCs w:val="18"/>
        </w:rPr>
      </w:pPr>
      <w:r w:rsidRPr="0063406C">
        <w:rPr>
          <w:rFonts w:ascii="Montserrat" w:hAnsi="Montserrat" w:cs="Arial"/>
          <w:bCs/>
          <w:sz w:val="18"/>
          <w:szCs w:val="18"/>
        </w:rPr>
        <w:lastRenderedPageBreak/>
        <w:t>También el criterio número 03/17 Segunda Época, del Instituto Nacional de Transparencia y Acceso a la Información y Protección de Datos Personales (INAI), permite ampliar la interpretación de estas disposiciones de la materia:</w:t>
      </w:r>
    </w:p>
    <w:p w14:paraId="1FF0B0D3" w14:textId="77777777" w:rsidR="00414F9A" w:rsidRPr="0063406C" w:rsidRDefault="00414F9A" w:rsidP="00553F58">
      <w:pPr>
        <w:spacing w:line="240" w:lineRule="atLeast"/>
        <w:ind w:left="-284" w:right="-234"/>
        <w:jc w:val="both"/>
        <w:rPr>
          <w:rFonts w:ascii="Montserrat" w:hAnsi="Montserrat" w:cs="Arial"/>
          <w:bCs/>
          <w:i/>
          <w:sz w:val="18"/>
          <w:szCs w:val="18"/>
        </w:rPr>
      </w:pPr>
    </w:p>
    <w:p w14:paraId="6FBC474C" w14:textId="77777777" w:rsidR="00414F9A" w:rsidRPr="004413AA" w:rsidRDefault="00414F9A" w:rsidP="00553F58">
      <w:pPr>
        <w:spacing w:line="240" w:lineRule="atLeast"/>
        <w:ind w:left="-284" w:right="-234"/>
        <w:jc w:val="both"/>
        <w:rPr>
          <w:rFonts w:ascii="Montserrat" w:hAnsi="Montserrat" w:cs="Arial"/>
          <w:b/>
          <w:i/>
          <w:iCs/>
          <w:sz w:val="18"/>
          <w:szCs w:val="18"/>
        </w:rPr>
      </w:pPr>
      <w:r w:rsidRPr="0063406C">
        <w:rPr>
          <w:rFonts w:ascii="Montserrat" w:hAnsi="Montserrat" w:cs="Arial"/>
          <w:b/>
          <w:bCs/>
          <w:sz w:val="18"/>
          <w:szCs w:val="18"/>
        </w:rPr>
        <w:t>“</w:t>
      </w:r>
      <w:r w:rsidRPr="0063406C">
        <w:rPr>
          <w:rFonts w:ascii="Montserrat" w:hAnsi="Montserrat" w:cs="Arial"/>
          <w:b/>
          <w:bCs/>
          <w:i/>
          <w:iCs/>
          <w:sz w:val="18"/>
          <w:szCs w:val="18"/>
        </w:rPr>
        <w:t>No existe obligación de elaborar documentos ad hoc para atender las solicitudes de acceso a la información</w:t>
      </w:r>
      <w:r w:rsidRPr="0063406C">
        <w:rPr>
          <w:rFonts w:ascii="Montserrat" w:hAnsi="Montserrat" w:cs="Arial"/>
          <w:bCs/>
          <w:i/>
          <w:iCs/>
          <w:sz w:val="18"/>
          <w:szCs w:val="18"/>
        </w:rPr>
        <w:t xml:space="preserve">. Los artículos 129 de la Ley General de Transparencia y Acceso a la Información Pública y 130, párrafo cuarto, de la Ley Federal de Transparencia y Acceso a la Información Pública, </w:t>
      </w:r>
      <w:r w:rsidRPr="004413AA">
        <w:rPr>
          <w:rFonts w:ascii="Montserrat" w:hAnsi="Montserrat" w:cs="Arial"/>
          <w:bCs/>
          <w:i/>
          <w:iCs/>
          <w:sz w:val="18"/>
          <w:szCs w:val="18"/>
        </w:rPr>
        <w:t>señalan que los sujetos obligados deberán otorgar acceso a los documentos que se encuentren en sus archivos o que estén obligados a documentar, de acuerdo con sus facultades, competencias o funciones, conforme a las características físicas de la información o del lugar donde se encuentre. Por lo anterior</w:t>
      </w:r>
      <w:r w:rsidRPr="0063406C">
        <w:rPr>
          <w:rFonts w:ascii="Montserrat" w:hAnsi="Montserrat" w:cs="Arial"/>
          <w:bCs/>
          <w:i/>
          <w:iCs/>
          <w:sz w:val="18"/>
          <w:szCs w:val="18"/>
        </w:rPr>
        <w:t xml:space="preserve">, los sujetos obligados deben garantizar el derecho de acceso a la información del particular, </w:t>
      </w:r>
      <w:r w:rsidRPr="004413AA">
        <w:rPr>
          <w:rFonts w:ascii="Montserrat" w:hAnsi="Montserrat" w:cs="Arial"/>
          <w:b/>
          <w:i/>
          <w:iCs/>
          <w:sz w:val="18"/>
          <w:szCs w:val="18"/>
        </w:rPr>
        <w:t>proporcionando la información con la que cuentan en el formato en que la misma obre en sus archivos; sin necesidad de elaborar documentos ad hoc para atender las solicitudes de información.</w:t>
      </w:r>
    </w:p>
    <w:p w14:paraId="650170BE" w14:textId="77777777" w:rsidR="00553F58" w:rsidRDefault="00553F58" w:rsidP="00553F58">
      <w:pPr>
        <w:spacing w:line="240" w:lineRule="atLeast"/>
        <w:ind w:left="-284" w:right="-234"/>
        <w:jc w:val="both"/>
        <w:rPr>
          <w:rFonts w:ascii="Montserrat" w:hAnsi="Montserrat" w:cs="Arial"/>
          <w:b/>
          <w:bCs/>
          <w:i/>
          <w:iCs/>
          <w:sz w:val="18"/>
          <w:szCs w:val="18"/>
        </w:rPr>
      </w:pPr>
    </w:p>
    <w:p w14:paraId="094BCC1C" w14:textId="5E0AF262" w:rsidR="00414F9A" w:rsidRPr="0063406C" w:rsidRDefault="00414F9A" w:rsidP="00553F58">
      <w:pPr>
        <w:spacing w:line="240" w:lineRule="atLeast"/>
        <w:ind w:left="-284" w:right="-234"/>
        <w:jc w:val="both"/>
        <w:rPr>
          <w:rFonts w:ascii="Montserrat" w:hAnsi="Montserrat" w:cs="Arial"/>
          <w:bCs/>
          <w:i/>
          <w:iCs/>
          <w:sz w:val="18"/>
          <w:szCs w:val="18"/>
        </w:rPr>
      </w:pPr>
      <w:r w:rsidRPr="0063406C">
        <w:rPr>
          <w:rFonts w:ascii="Montserrat" w:hAnsi="Montserrat" w:cs="Arial"/>
          <w:b/>
          <w:bCs/>
          <w:i/>
          <w:iCs/>
          <w:sz w:val="18"/>
          <w:szCs w:val="18"/>
        </w:rPr>
        <w:t xml:space="preserve">Resoluciones: </w:t>
      </w:r>
    </w:p>
    <w:p w14:paraId="3BE208FE" w14:textId="77777777" w:rsidR="00414F9A" w:rsidRPr="0063406C" w:rsidRDefault="00414F9A" w:rsidP="00553F58">
      <w:pPr>
        <w:spacing w:line="240" w:lineRule="atLeast"/>
        <w:ind w:left="-284" w:right="-234"/>
        <w:jc w:val="both"/>
        <w:rPr>
          <w:rFonts w:ascii="Montserrat" w:hAnsi="Montserrat" w:cs="Arial"/>
          <w:bCs/>
          <w:i/>
          <w:iCs/>
          <w:sz w:val="18"/>
          <w:szCs w:val="18"/>
        </w:rPr>
      </w:pPr>
      <w:r w:rsidRPr="0063406C">
        <w:rPr>
          <w:rFonts w:ascii="Montserrat" w:hAnsi="Montserrat" w:cs="Arial"/>
          <w:b/>
          <w:bCs/>
          <w:i/>
          <w:iCs/>
          <w:sz w:val="18"/>
          <w:szCs w:val="18"/>
        </w:rPr>
        <w:sym w:font="Symbol" w:char="F0B7"/>
      </w:r>
      <w:r w:rsidRPr="0063406C">
        <w:rPr>
          <w:rFonts w:ascii="Montserrat" w:hAnsi="Montserrat" w:cs="Arial"/>
          <w:b/>
          <w:bCs/>
          <w:i/>
          <w:iCs/>
          <w:sz w:val="18"/>
          <w:szCs w:val="18"/>
        </w:rPr>
        <w:t xml:space="preserve"> RRA 0050/16.</w:t>
      </w:r>
      <w:r w:rsidRPr="0063406C">
        <w:rPr>
          <w:rFonts w:ascii="Montserrat" w:hAnsi="Montserrat" w:cs="Arial"/>
          <w:bCs/>
          <w:i/>
          <w:iCs/>
          <w:sz w:val="18"/>
          <w:szCs w:val="18"/>
        </w:rPr>
        <w:t xml:space="preserve"> Instituto Nacional para la Evaluación de la Educación. 13 julio de 2016. Por unanimidad. Comisionado Ponente: Francisco Javier Acuña Llamas. </w:t>
      </w:r>
    </w:p>
    <w:p w14:paraId="697FC24D" w14:textId="77777777" w:rsidR="00414F9A" w:rsidRPr="0063406C" w:rsidRDefault="00414F9A" w:rsidP="00553F58">
      <w:pPr>
        <w:spacing w:line="240" w:lineRule="atLeast"/>
        <w:ind w:left="-284" w:right="-234"/>
        <w:jc w:val="both"/>
        <w:rPr>
          <w:rFonts w:ascii="Montserrat" w:hAnsi="Montserrat" w:cs="Arial"/>
          <w:bCs/>
          <w:i/>
          <w:iCs/>
          <w:sz w:val="18"/>
          <w:szCs w:val="18"/>
        </w:rPr>
      </w:pPr>
      <w:r w:rsidRPr="0063406C">
        <w:rPr>
          <w:rFonts w:ascii="Montserrat" w:hAnsi="Montserrat" w:cs="Arial"/>
          <w:b/>
          <w:bCs/>
          <w:i/>
          <w:iCs/>
          <w:sz w:val="18"/>
          <w:szCs w:val="18"/>
        </w:rPr>
        <w:sym w:font="Symbol" w:char="F0B7"/>
      </w:r>
      <w:r w:rsidRPr="0063406C">
        <w:rPr>
          <w:rFonts w:ascii="Montserrat" w:hAnsi="Montserrat" w:cs="Arial"/>
          <w:b/>
          <w:bCs/>
          <w:i/>
          <w:iCs/>
          <w:sz w:val="18"/>
          <w:szCs w:val="18"/>
        </w:rPr>
        <w:t xml:space="preserve"> RRA 0310/16</w:t>
      </w:r>
      <w:r w:rsidRPr="0063406C">
        <w:rPr>
          <w:rFonts w:ascii="Montserrat" w:hAnsi="Montserrat" w:cs="Arial"/>
          <w:bCs/>
          <w:i/>
          <w:iCs/>
          <w:sz w:val="18"/>
          <w:szCs w:val="18"/>
        </w:rPr>
        <w:t xml:space="preserve">. Instituto Nacional de Transparencia, Acceso a la Información y Protección de Datos Personales. 10 de agosto de 2016. Por unanimidad. Comisionada Ponente. Areli Cano Guadiana. </w:t>
      </w:r>
    </w:p>
    <w:p w14:paraId="654DEF7E" w14:textId="77777777" w:rsidR="00414F9A" w:rsidRPr="0063406C" w:rsidRDefault="00414F9A" w:rsidP="00553F58">
      <w:pPr>
        <w:spacing w:line="240" w:lineRule="atLeast"/>
        <w:ind w:left="-284" w:right="-234"/>
        <w:jc w:val="both"/>
        <w:rPr>
          <w:rFonts w:ascii="Montserrat" w:hAnsi="Montserrat" w:cs="Arial"/>
          <w:bCs/>
          <w:i/>
          <w:iCs/>
          <w:sz w:val="18"/>
          <w:szCs w:val="18"/>
        </w:rPr>
      </w:pPr>
      <w:r w:rsidRPr="0063406C">
        <w:rPr>
          <w:rFonts w:ascii="Montserrat" w:hAnsi="Montserrat" w:cs="Arial"/>
          <w:b/>
          <w:bCs/>
          <w:i/>
          <w:iCs/>
          <w:sz w:val="18"/>
          <w:szCs w:val="18"/>
        </w:rPr>
        <w:sym w:font="Symbol" w:char="F0B7"/>
      </w:r>
      <w:r w:rsidRPr="0063406C">
        <w:rPr>
          <w:rFonts w:ascii="Montserrat" w:hAnsi="Montserrat" w:cs="Arial"/>
          <w:b/>
          <w:bCs/>
          <w:i/>
          <w:iCs/>
          <w:sz w:val="18"/>
          <w:szCs w:val="18"/>
        </w:rPr>
        <w:t xml:space="preserve"> RRA 1889/16.</w:t>
      </w:r>
      <w:r w:rsidRPr="0063406C">
        <w:rPr>
          <w:rFonts w:ascii="Montserrat" w:hAnsi="Montserrat" w:cs="Arial"/>
          <w:bCs/>
          <w:i/>
          <w:iCs/>
          <w:sz w:val="18"/>
          <w:szCs w:val="18"/>
        </w:rPr>
        <w:t xml:space="preserve"> Secretaría de Hacienda y Crédito Público. 05 de octubre de 2016. Por unanimidad. Comisionada Ponente. Ximena Puente de la Mora.”</w:t>
      </w:r>
    </w:p>
    <w:p w14:paraId="79E9A7B6" w14:textId="77777777" w:rsidR="00414F9A" w:rsidRPr="0063406C" w:rsidRDefault="00414F9A" w:rsidP="00553F58">
      <w:pPr>
        <w:spacing w:line="240" w:lineRule="atLeast"/>
        <w:ind w:left="-284" w:right="-234"/>
        <w:jc w:val="both"/>
        <w:rPr>
          <w:rFonts w:ascii="Montserrat" w:hAnsi="Montserrat" w:cs="Arial"/>
          <w:bCs/>
          <w:i/>
          <w:iCs/>
          <w:sz w:val="18"/>
          <w:szCs w:val="18"/>
        </w:rPr>
      </w:pPr>
    </w:p>
    <w:p w14:paraId="13D3E363" w14:textId="0B29D18B" w:rsidR="00414F9A" w:rsidRPr="0063406C" w:rsidRDefault="00414F9A" w:rsidP="00553F58">
      <w:pPr>
        <w:spacing w:line="240" w:lineRule="atLeast"/>
        <w:ind w:left="-284" w:right="-234"/>
        <w:jc w:val="both"/>
        <w:rPr>
          <w:rFonts w:ascii="Montserrat" w:hAnsi="Montserrat" w:cs="Arial"/>
          <w:bCs/>
          <w:sz w:val="18"/>
          <w:szCs w:val="18"/>
        </w:rPr>
      </w:pPr>
      <w:r w:rsidRPr="0063406C">
        <w:rPr>
          <w:rFonts w:ascii="Montserrat" w:hAnsi="Montserrat" w:cs="Arial"/>
          <w:bCs/>
          <w:sz w:val="18"/>
          <w:szCs w:val="18"/>
        </w:rPr>
        <w:t xml:space="preserve">Una vez analizada su Solicitud de Información, y derivado del oficio número </w:t>
      </w:r>
      <w:r>
        <w:rPr>
          <w:rFonts w:ascii="Montserrat" w:hAnsi="Montserrat" w:cs="Arial"/>
          <w:bCs/>
          <w:sz w:val="18"/>
          <w:szCs w:val="18"/>
        </w:rPr>
        <w:t>206B0110000300S/SESESP/UAA/08</w:t>
      </w:r>
      <w:r w:rsidR="00553F58">
        <w:rPr>
          <w:rFonts w:ascii="Montserrat" w:hAnsi="Montserrat" w:cs="Arial"/>
          <w:bCs/>
          <w:sz w:val="18"/>
          <w:szCs w:val="18"/>
        </w:rPr>
        <w:t>37</w:t>
      </w:r>
      <w:r>
        <w:rPr>
          <w:rFonts w:ascii="Montserrat" w:hAnsi="Montserrat" w:cs="Arial"/>
          <w:bCs/>
          <w:sz w:val="18"/>
          <w:szCs w:val="18"/>
        </w:rPr>
        <w:t>/2023</w:t>
      </w:r>
      <w:r w:rsidRPr="0063406C">
        <w:rPr>
          <w:rFonts w:ascii="Montserrat" w:hAnsi="Montserrat" w:cs="Arial"/>
          <w:bCs/>
          <w:sz w:val="18"/>
          <w:szCs w:val="18"/>
        </w:rPr>
        <w:t xml:space="preserve">, signado por </w:t>
      </w:r>
      <w:r>
        <w:rPr>
          <w:rFonts w:ascii="Montserrat" w:hAnsi="Montserrat" w:cs="Arial"/>
          <w:bCs/>
          <w:sz w:val="18"/>
          <w:szCs w:val="18"/>
        </w:rPr>
        <w:t xml:space="preserve">la </w:t>
      </w:r>
      <w:r w:rsidRPr="0063406C">
        <w:rPr>
          <w:rFonts w:ascii="Montserrat" w:hAnsi="Montserrat" w:cs="Arial"/>
          <w:bCs/>
          <w:sz w:val="18"/>
          <w:szCs w:val="18"/>
        </w:rPr>
        <w:t xml:space="preserve">Titular de la Unidad de </w:t>
      </w:r>
      <w:r>
        <w:rPr>
          <w:rFonts w:ascii="Montserrat" w:hAnsi="Montserrat" w:cs="Arial"/>
          <w:bCs/>
          <w:sz w:val="18"/>
          <w:szCs w:val="18"/>
        </w:rPr>
        <w:t>Apoyo Administrativo</w:t>
      </w:r>
      <w:r w:rsidRPr="0063406C">
        <w:rPr>
          <w:rFonts w:ascii="Montserrat" w:hAnsi="Montserrat" w:cs="Arial"/>
          <w:bCs/>
          <w:sz w:val="18"/>
          <w:szCs w:val="18"/>
        </w:rPr>
        <w:t>, y Servidor</w:t>
      </w:r>
      <w:r>
        <w:rPr>
          <w:rFonts w:ascii="Montserrat" w:hAnsi="Montserrat" w:cs="Arial"/>
          <w:bCs/>
          <w:sz w:val="18"/>
          <w:szCs w:val="18"/>
        </w:rPr>
        <w:t>a</w:t>
      </w:r>
      <w:r w:rsidRPr="0063406C">
        <w:rPr>
          <w:rFonts w:ascii="Montserrat" w:hAnsi="Montserrat" w:cs="Arial"/>
          <w:bCs/>
          <w:sz w:val="18"/>
          <w:szCs w:val="18"/>
        </w:rPr>
        <w:t xml:space="preserve"> Públic</w:t>
      </w:r>
      <w:r>
        <w:rPr>
          <w:rFonts w:ascii="Montserrat" w:hAnsi="Montserrat" w:cs="Arial"/>
          <w:bCs/>
          <w:sz w:val="18"/>
          <w:szCs w:val="18"/>
        </w:rPr>
        <w:t>a</w:t>
      </w:r>
      <w:r w:rsidRPr="0063406C">
        <w:rPr>
          <w:rFonts w:ascii="Montserrat" w:hAnsi="Montserrat" w:cs="Arial"/>
          <w:bCs/>
          <w:sz w:val="18"/>
          <w:szCs w:val="18"/>
        </w:rPr>
        <w:t xml:space="preserve"> Habilitad</w:t>
      </w:r>
      <w:r>
        <w:rPr>
          <w:rFonts w:ascii="Montserrat" w:hAnsi="Montserrat" w:cs="Arial"/>
          <w:bCs/>
          <w:sz w:val="18"/>
          <w:szCs w:val="18"/>
        </w:rPr>
        <w:t>a</w:t>
      </w:r>
      <w:r w:rsidRPr="0063406C">
        <w:rPr>
          <w:rFonts w:ascii="Montserrat" w:hAnsi="Montserrat" w:cs="Arial"/>
          <w:bCs/>
          <w:sz w:val="18"/>
          <w:szCs w:val="18"/>
        </w:rPr>
        <w:t>; este Sujeto Obligado proporciona la información en los términos siguientes:</w:t>
      </w:r>
    </w:p>
    <w:p w14:paraId="42C70097" w14:textId="77777777" w:rsidR="00414F9A" w:rsidRPr="0063406C" w:rsidRDefault="00414F9A" w:rsidP="00553F58">
      <w:pPr>
        <w:spacing w:line="240" w:lineRule="atLeast"/>
        <w:ind w:left="-284" w:right="-234"/>
        <w:jc w:val="both"/>
        <w:rPr>
          <w:rFonts w:ascii="Montserrat" w:hAnsi="Montserrat" w:cs="Arial"/>
          <w:bCs/>
          <w:sz w:val="18"/>
          <w:szCs w:val="18"/>
        </w:rPr>
      </w:pPr>
    </w:p>
    <w:p w14:paraId="676E8076" w14:textId="36141F6C" w:rsidR="00414F9A" w:rsidRPr="00C9788F" w:rsidRDefault="00414F9A" w:rsidP="00553F58">
      <w:pPr>
        <w:spacing w:line="240" w:lineRule="atLeast"/>
        <w:ind w:left="-284" w:right="-234"/>
        <w:jc w:val="both"/>
        <w:rPr>
          <w:rFonts w:ascii="Montserrat" w:hAnsi="Montserrat" w:cs="Arial"/>
          <w:bCs/>
          <w:iCs/>
          <w:sz w:val="18"/>
          <w:szCs w:val="18"/>
        </w:rPr>
      </w:pPr>
      <w:r w:rsidRPr="00C9788F">
        <w:rPr>
          <w:rFonts w:ascii="Montserrat" w:hAnsi="Montserrat" w:cs="Arial"/>
          <w:bCs/>
          <w:sz w:val="18"/>
          <w:szCs w:val="18"/>
        </w:rPr>
        <w:t xml:space="preserve">Al respecto, se hace de su conocimiento que este Sujeto Obligado </w:t>
      </w:r>
      <w:r w:rsidRPr="00180583">
        <w:rPr>
          <w:rFonts w:ascii="Montserrat" w:hAnsi="Montserrat" w:cs="Arial"/>
          <w:sz w:val="18"/>
          <w:szCs w:val="18"/>
        </w:rPr>
        <w:t>sólo proporcionará la información pública</w:t>
      </w:r>
      <w:r w:rsidRPr="00C9788F">
        <w:rPr>
          <w:rFonts w:ascii="Montserrat" w:hAnsi="Montserrat" w:cs="Arial"/>
          <w:b/>
          <w:bCs/>
          <w:sz w:val="18"/>
          <w:szCs w:val="18"/>
        </w:rPr>
        <w:t xml:space="preserve"> </w:t>
      </w:r>
      <w:r w:rsidRPr="00C9788F">
        <w:rPr>
          <w:rFonts w:ascii="Montserrat" w:hAnsi="Montserrat" w:cs="Arial"/>
          <w:sz w:val="18"/>
          <w:szCs w:val="18"/>
        </w:rPr>
        <w:t>que obre en sus archivos y en el estado en que ésta se encuentre</w:t>
      </w:r>
      <w:r w:rsidRPr="00C9788F">
        <w:rPr>
          <w:rFonts w:ascii="Montserrat" w:hAnsi="Montserrat" w:cs="Arial"/>
          <w:bCs/>
          <w:sz w:val="18"/>
          <w:szCs w:val="18"/>
        </w:rPr>
        <w:t xml:space="preserve">, asimismo, </w:t>
      </w:r>
      <w:r w:rsidRPr="00C9788F">
        <w:rPr>
          <w:rFonts w:ascii="Montserrat" w:hAnsi="Montserrat" w:cs="Arial"/>
          <w:b/>
          <w:sz w:val="18"/>
          <w:szCs w:val="18"/>
        </w:rPr>
        <w:t xml:space="preserve">la obligación de proporcionar información no comprende el procesamiento de esta, ni el presentarla conforme al interés del solicitante o practicar investigaciones. </w:t>
      </w:r>
      <w:r>
        <w:rPr>
          <w:rFonts w:ascii="Montserrat" w:hAnsi="Montserrat" w:cs="Arial"/>
          <w:bCs/>
          <w:iCs/>
          <w:sz w:val="18"/>
          <w:szCs w:val="18"/>
        </w:rPr>
        <w:t>P</w:t>
      </w:r>
      <w:r w:rsidRPr="00C9788F">
        <w:rPr>
          <w:rFonts w:ascii="Montserrat" w:hAnsi="Montserrat" w:cs="Arial"/>
          <w:bCs/>
          <w:iCs/>
          <w:sz w:val="18"/>
          <w:szCs w:val="18"/>
        </w:rPr>
        <w:t>or lo tanto, ello puede tener como efectos que la información no se posea en los mismos términos que Usted la solicita.</w:t>
      </w:r>
    </w:p>
    <w:p w14:paraId="15432661" w14:textId="77777777" w:rsidR="00414F9A" w:rsidRDefault="00414F9A" w:rsidP="00553F58">
      <w:pPr>
        <w:spacing w:line="240" w:lineRule="atLeast"/>
        <w:ind w:left="-284" w:right="-234"/>
        <w:jc w:val="both"/>
        <w:rPr>
          <w:rFonts w:ascii="Montserrat" w:hAnsi="Montserrat" w:cs="Arial"/>
          <w:bCs/>
          <w:sz w:val="18"/>
          <w:szCs w:val="18"/>
        </w:rPr>
      </w:pPr>
    </w:p>
    <w:p w14:paraId="4B26CC6C" w14:textId="4AAD675D" w:rsidR="00553F58" w:rsidRPr="00553F58" w:rsidRDefault="00414F9A" w:rsidP="00553F58">
      <w:pPr>
        <w:ind w:left="-284" w:right="-234"/>
        <w:rPr>
          <w:rFonts w:ascii="Montserrat" w:hAnsi="Montserrat" w:cs="Arial"/>
          <w:i/>
          <w:iCs/>
          <w:sz w:val="18"/>
          <w:szCs w:val="18"/>
        </w:rPr>
      </w:pPr>
      <w:r w:rsidRPr="008D6FF2">
        <w:rPr>
          <w:rFonts w:ascii="Montserrat" w:hAnsi="Montserrat" w:cs="Arial"/>
          <w:bCs/>
          <w:sz w:val="18"/>
          <w:szCs w:val="18"/>
        </w:rPr>
        <w:t>Referente a</w:t>
      </w:r>
      <w:r>
        <w:rPr>
          <w:rFonts w:ascii="Montserrat" w:hAnsi="Montserrat" w:cs="Arial"/>
          <w:bCs/>
          <w:i/>
          <w:iCs/>
          <w:sz w:val="18"/>
          <w:szCs w:val="18"/>
        </w:rPr>
        <w:t xml:space="preserve"> “</w:t>
      </w:r>
      <w:r w:rsidR="00553F58">
        <w:rPr>
          <w:rFonts w:ascii="Montserrat" w:hAnsi="Montserrat" w:cs="Arial"/>
          <w:bCs/>
          <w:i/>
          <w:iCs/>
          <w:sz w:val="18"/>
          <w:szCs w:val="18"/>
        </w:rPr>
        <w:t xml:space="preserve"> … </w:t>
      </w:r>
      <w:r w:rsidR="00553F58" w:rsidRPr="00553F58">
        <w:rPr>
          <w:rFonts w:ascii="Montserrat" w:hAnsi="Montserrat" w:cs="Arial"/>
          <w:i/>
          <w:iCs/>
          <w:sz w:val="18"/>
          <w:szCs w:val="18"/>
        </w:rPr>
        <w:t>Todas las percepciones que recibió desde que entró a laborar como Secretario Ejecutivo del Sistema Estatal de Seguridad Pública y hasta la fecha que causó baja siendo el treinta y uno de enero de dos mil diecinueve</w:t>
      </w:r>
      <w:r w:rsidR="00553F58">
        <w:rPr>
          <w:rFonts w:ascii="Montserrat" w:hAnsi="Montserrat" w:cs="Arial"/>
          <w:i/>
          <w:iCs/>
          <w:sz w:val="18"/>
          <w:szCs w:val="18"/>
        </w:rPr>
        <w:t xml:space="preserve"> …”.</w:t>
      </w:r>
    </w:p>
    <w:p w14:paraId="03A8D954" w14:textId="2A7D2261" w:rsidR="00553F58" w:rsidRDefault="00553F58" w:rsidP="00553F58">
      <w:pPr>
        <w:spacing w:line="240" w:lineRule="atLeast"/>
        <w:ind w:left="-284" w:right="-234"/>
        <w:jc w:val="both"/>
        <w:rPr>
          <w:rFonts w:ascii="Montserrat" w:hAnsi="Montserrat" w:cs="Arial"/>
          <w:bCs/>
          <w:i/>
          <w:iCs/>
          <w:sz w:val="18"/>
          <w:szCs w:val="18"/>
        </w:rPr>
      </w:pPr>
    </w:p>
    <w:p w14:paraId="17BE4C99" w14:textId="6C3C8245" w:rsidR="00553F58" w:rsidRDefault="00414F9A" w:rsidP="00553F58">
      <w:pPr>
        <w:spacing w:line="240" w:lineRule="atLeast"/>
        <w:ind w:left="-284" w:right="-234"/>
        <w:jc w:val="both"/>
        <w:rPr>
          <w:rFonts w:ascii="Montserrat" w:hAnsi="Montserrat"/>
          <w:bCs/>
          <w:iCs/>
          <w:sz w:val="18"/>
          <w:szCs w:val="18"/>
        </w:rPr>
      </w:pPr>
      <w:r w:rsidRPr="00254935">
        <w:rPr>
          <w:rFonts w:ascii="Montserrat" w:hAnsi="Montserrat"/>
          <w:bCs/>
          <w:iCs/>
          <w:sz w:val="18"/>
          <w:szCs w:val="18"/>
        </w:rPr>
        <w:t>La Unidad de Apoyo Administrativo informó que</w:t>
      </w:r>
      <w:r>
        <w:rPr>
          <w:rFonts w:ascii="Montserrat" w:hAnsi="Montserrat"/>
          <w:bCs/>
          <w:iCs/>
          <w:sz w:val="18"/>
          <w:szCs w:val="18"/>
        </w:rPr>
        <w:t>,</w:t>
      </w:r>
      <w:r w:rsidRPr="00254935">
        <w:rPr>
          <w:rFonts w:ascii="Montserrat" w:hAnsi="Montserrat"/>
          <w:bCs/>
          <w:iCs/>
          <w:sz w:val="18"/>
          <w:szCs w:val="18"/>
        </w:rPr>
        <w:t xml:space="preserve"> una vez realizada la búsqueda </w:t>
      </w:r>
      <w:r>
        <w:rPr>
          <w:rFonts w:ascii="Montserrat" w:hAnsi="Montserrat"/>
          <w:bCs/>
          <w:iCs/>
          <w:sz w:val="18"/>
          <w:szCs w:val="18"/>
        </w:rPr>
        <w:t xml:space="preserve">razonable y exhaustiva </w:t>
      </w:r>
      <w:r w:rsidRPr="00254935">
        <w:rPr>
          <w:rFonts w:ascii="Montserrat" w:hAnsi="Montserrat"/>
          <w:bCs/>
          <w:iCs/>
          <w:sz w:val="18"/>
          <w:szCs w:val="18"/>
        </w:rPr>
        <w:t xml:space="preserve">de información solicitada en los archivos que posee, </w:t>
      </w:r>
      <w:r w:rsidR="00553F58">
        <w:rPr>
          <w:rFonts w:ascii="Montserrat" w:hAnsi="Montserrat"/>
          <w:bCs/>
          <w:iCs/>
          <w:sz w:val="18"/>
          <w:szCs w:val="18"/>
        </w:rPr>
        <w:t xml:space="preserve">encontró que el Servidor Público citado, </w:t>
      </w:r>
      <w:r w:rsidR="005971DC">
        <w:rPr>
          <w:rFonts w:ascii="Montserrat" w:hAnsi="Montserrat"/>
          <w:bCs/>
          <w:iCs/>
          <w:sz w:val="18"/>
          <w:szCs w:val="18"/>
        </w:rPr>
        <w:t>*********************</w:t>
      </w:r>
      <w:r w:rsidR="00553F58">
        <w:rPr>
          <w:rFonts w:ascii="Montserrat" w:hAnsi="Montserrat"/>
          <w:bCs/>
          <w:iCs/>
          <w:sz w:val="18"/>
          <w:szCs w:val="18"/>
        </w:rPr>
        <w:t xml:space="preserve"> durante el periodo que se desempeñó como Secretario Ejecutivo del Sistema Estatal de Seguridad Pública.</w:t>
      </w:r>
    </w:p>
    <w:p w14:paraId="1954E423" w14:textId="77777777" w:rsidR="00553F58" w:rsidRDefault="00553F58" w:rsidP="00553F58">
      <w:pPr>
        <w:spacing w:line="240" w:lineRule="atLeast"/>
        <w:ind w:left="-284" w:right="-234"/>
        <w:jc w:val="both"/>
        <w:rPr>
          <w:rFonts w:ascii="Montserrat" w:hAnsi="Montserrat"/>
          <w:bCs/>
          <w:iCs/>
          <w:sz w:val="18"/>
          <w:szCs w:val="18"/>
        </w:rPr>
      </w:pPr>
    </w:p>
    <w:p w14:paraId="434B8B8A" w14:textId="06545EDC" w:rsidR="00414F9A" w:rsidRPr="0063406C" w:rsidRDefault="00414F9A" w:rsidP="00553F58">
      <w:pPr>
        <w:spacing w:line="240" w:lineRule="atLeast"/>
        <w:ind w:left="-284" w:right="-234"/>
        <w:jc w:val="both"/>
        <w:rPr>
          <w:rFonts w:ascii="Montserrat" w:hAnsi="Montserrat" w:cs="Arial"/>
          <w:bCs/>
          <w:sz w:val="18"/>
          <w:szCs w:val="18"/>
        </w:rPr>
      </w:pPr>
      <w:r w:rsidRPr="0063406C">
        <w:rPr>
          <w:rFonts w:ascii="Montserrat" w:hAnsi="Montserrat" w:cs="Arial"/>
          <w:bCs/>
          <w:sz w:val="18"/>
          <w:szCs w:val="18"/>
        </w:rPr>
        <w:t>En espera de que la información brindada por este Sujeto Obligado le sea de utilidad, con fundamento en lo dispuesto por el artículo 178, de la Ley de la materia, le informo que tiene un plazo de 15 días hábiles para promover recurso de revisión.</w:t>
      </w:r>
      <w:r w:rsidR="00553F58">
        <w:rPr>
          <w:rFonts w:ascii="Montserrat" w:hAnsi="Montserrat" w:cs="Arial"/>
          <w:bCs/>
          <w:sz w:val="18"/>
          <w:szCs w:val="18"/>
        </w:rPr>
        <w:t xml:space="preserve"> </w:t>
      </w:r>
      <w:r w:rsidRPr="0063406C">
        <w:rPr>
          <w:rFonts w:ascii="Montserrat" w:hAnsi="Montserrat" w:cs="Arial"/>
          <w:bCs/>
          <w:sz w:val="18"/>
          <w:szCs w:val="18"/>
        </w:rPr>
        <w:t>Sin otro particular, reciba un cordial saludo.</w:t>
      </w:r>
    </w:p>
    <w:p w14:paraId="0A9AB989" w14:textId="77777777" w:rsidR="00553F58" w:rsidRDefault="00553F58" w:rsidP="00553F58">
      <w:pPr>
        <w:spacing w:line="240" w:lineRule="atLeast"/>
        <w:ind w:left="-284" w:right="-234"/>
        <w:rPr>
          <w:rFonts w:ascii="Montserrat" w:hAnsi="Montserrat" w:cs="Arial"/>
          <w:sz w:val="18"/>
          <w:szCs w:val="18"/>
        </w:rPr>
      </w:pPr>
    </w:p>
    <w:p w14:paraId="177F2157" w14:textId="034F0C62" w:rsidR="00414F9A" w:rsidRDefault="00414F9A" w:rsidP="00553F58">
      <w:pPr>
        <w:spacing w:line="240" w:lineRule="atLeast"/>
        <w:ind w:left="-284" w:right="-234"/>
        <w:rPr>
          <w:rFonts w:ascii="Montserrat" w:hAnsi="Montserrat" w:cs="Arial"/>
          <w:sz w:val="18"/>
          <w:szCs w:val="18"/>
        </w:rPr>
      </w:pPr>
      <w:r w:rsidRPr="0063406C">
        <w:rPr>
          <w:rFonts w:ascii="Montserrat" w:hAnsi="Montserrat" w:cs="Arial"/>
          <w:sz w:val="18"/>
          <w:szCs w:val="18"/>
        </w:rPr>
        <w:t>A</w:t>
      </w:r>
      <w:r>
        <w:rPr>
          <w:rFonts w:ascii="Montserrat" w:hAnsi="Montserrat" w:cs="Arial"/>
          <w:sz w:val="18"/>
          <w:szCs w:val="18"/>
        </w:rPr>
        <w:t>tentamente</w:t>
      </w:r>
    </w:p>
    <w:p w14:paraId="227E302D" w14:textId="77777777" w:rsidR="00553F58" w:rsidRDefault="00553F58" w:rsidP="00553F58">
      <w:pPr>
        <w:spacing w:line="240" w:lineRule="atLeast"/>
        <w:ind w:left="-284" w:right="-234"/>
        <w:rPr>
          <w:rFonts w:ascii="Montserrat" w:hAnsi="Montserrat" w:cs="Arial"/>
          <w:sz w:val="18"/>
          <w:szCs w:val="18"/>
        </w:rPr>
      </w:pPr>
    </w:p>
    <w:p w14:paraId="7BF7D2A8" w14:textId="77777777" w:rsidR="00553F58" w:rsidRDefault="00553F58" w:rsidP="00553F58">
      <w:pPr>
        <w:spacing w:line="240" w:lineRule="atLeast"/>
        <w:ind w:left="-284" w:right="-234"/>
        <w:rPr>
          <w:rFonts w:ascii="Montserrat" w:hAnsi="Montserrat" w:cs="Arial"/>
          <w:sz w:val="18"/>
          <w:szCs w:val="18"/>
        </w:rPr>
      </w:pPr>
    </w:p>
    <w:p w14:paraId="24B6535E" w14:textId="77777777" w:rsidR="00553F58" w:rsidRDefault="00553F58" w:rsidP="00553F58">
      <w:pPr>
        <w:spacing w:line="240" w:lineRule="atLeast"/>
        <w:ind w:left="-284" w:right="-234"/>
        <w:rPr>
          <w:rFonts w:ascii="Montserrat" w:hAnsi="Montserrat" w:cs="Arial"/>
          <w:sz w:val="18"/>
          <w:szCs w:val="18"/>
        </w:rPr>
      </w:pPr>
    </w:p>
    <w:p w14:paraId="032ECC5E" w14:textId="0CE39986" w:rsidR="00414F9A" w:rsidRPr="0063406C" w:rsidRDefault="00553F58" w:rsidP="00553F58">
      <w:pPr>
        <w:spacing w:line="240" w:lineRule="atLeast"/>
        <w:ind w:left="-284" w:right="-234"/>
        <w:rPr>
          <w:rFonts w:ascii="Montserrat" w:hAnsi="Montserrat" w:cs="Arial"/>
          <w:sz w:val="18"/>
          <w:szCs w:val="18"/>
        </w:rPr>
      </w:pPr>
      <w:r>
        <w:rPr>
          <w:rFonts w:ascii="Montserrat" w:hAnsi="Montserrat" w:cs="Arial"/>
          <w:sz w:val="18"/>
          <w:szCs w:val="18"/>
        </w:rPr>
        <w:t>Dr</w:t>
      </w:r>
      <w:r w:rsidR="00414F9A" w:rsidRPr="0063406C">
        <w:rPr>
          <w:rFonts w:ascii="Montserrat" w:hAnsi="Montserrat" w:cs="Arial"/>
          <w:sz w:val="18"/>
          <w:szCs w:val="18"/>
        </w:rPr>
        <w:t>. José Antonio Hernández Salinas</w:t>
      </w:r>
    </w:p>
    <w:p w14:paraId="64359706" w14:textId="490FE4E8" w:rsidR="00414F9A" w:rsidRDefault="00414F9A" w:rsidP="00553F58">
      <w:pPr>
        <w:spacing w:line="240" w:lineRule="atLeast"/>
        <w:ind w:left="-284" w:right="-234"/>
      </w:pPr>
      <w:r w:rsidRPr="0063406C">
        <w:rPr>
          <w:rFonts w:ascii="Montserrat" w:hAnsi="Montserrat" w:cs="Arial"/>
          <w:sz w:val="18"/>
          <w:szCs w:val="18"/>
        </w:rPr>
        <w:t xml:space="preserve">Titular </w:t>
      </w:r>
      <w:r>
        <w:rPr>
          <w:rFonts w:ascii="Montserrat" w:hAnsi="Montserrat" w:cs="Arial"/>
          <w:sz w:val="18"/>
          <w:szCs w:val="18"/>
        </w:rPr>
        <w:t>d</w:t>
      </w:r>
      <w:r w:rsidRPr="0063406C">
        <w:rPr>
          <w:rFonts w:ascii="Montserrat" w:hAnsi="Montserrat" w:cs="Arial"/>
          <w:sz w:val="18"/>
          <w:szCs w:val="18"/>
        </w:rPr>
        <w:t xml:space="preserve">e </w:t>
      </w:r>
      <w:r>
        <w:rPr>
          <w:rFonts w:ascii="Montserrat" w:hAnsi="Montserrat" w:cs="Arial"/>
          <w:sz w:val="18"/>
          <w:szCs w:val="18"/>
        </w:rPr>
        <w:t>l</w:t>
      </w:r>
      <w:r w:rsidRPr="0063406C">
        <w:rPr>
          <w:rFonts w:ascii="Montserrat" w:hAnsi="Montserrat" w:cs="Arial"/>
          <w:sz w:val="18"/>
          <w:szCs w:val="18"/>
        </w:rPr>
        <w:t xml:space="preserve">a Unidad </w:t>
      </w:r>
      <w:r>
        <w:rPr>
          <w:rFonts w:ascii="Montserrat" w:hAnsi="Montserrat" w:cs="Arial"/>
          <w:sz w:val="18"/>
          <w:szCs w:val="18"/>
        </w:rPr>
        <w:t>d</w:t>
      </w:r>
      <w:r w:rsidRPr="0063406C">
        <w:rPr>
          <w:rFonts w:ascii="Montserrat" w:hAnsi="Montserrat" w:cs="Arial"/>
          <w:sz w:val="18"/>
          <w:szCs w:val="18"/>
        </w:rPr>
        <w:t>e Transparencia</w:t>
      </w:r>
      <w:bookmarkEnd w:id="0"/>
    </w:p>
    <w:sectPr w:rsidR="00414F9A" w:rsidSect="00A87092">
      <w:headerReference w:type="even" r:id="rId7"/>
      <w:headerReference w:type="default" r:id="rId8"/>
      <w:footerReference w:type="even" r:id="rId9"/>
      <w:footerReference w:type="default" r:id="rId10"/>
      <w:headerReference w:type="first" r:id="rId11"/>
      <w:footerReference w:type="first" r:id="rId12"/>
      <w:pgSz w:w="12240" w:h="15840"/>
      <w:pgMar w:top="2410" w:right="1134" w:bottom="1560" w:left="1134" w:header="1134"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B1106" w14:textId="77777777" w:rsidR="00A87092" w:rsidRDefault="00A87092">
      <w:r>
        <w:separator/>
      </w:r>
    </w:p>
  </w:endnote>
  <w:endnote w:type="continuationSeparator" w:id="0">
    <w:p w14:paraId="6D71B2C3" w14:textId="77777777" w:rsidR="00A87092" w:rsidRDefault="00A87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SemiBold">
    <w:panose1 w:val="00000000000000000000"/>
    <w:charset w:val="00"/>
    <w:family w:val="auto"/>
    <w:pitch w:val="variable"/>
    <w:sig w:usb0="A00002FF" w:usb1="4000207B" w:usb2="00000000" w:usb3="00000000" w:csb0="00000197" w:csb1="00000000"/>
  </w:font>
  <w:font w:name="Lucida Sans Unicode">
    <w:panose1 w:val="020B0602030504020204"/>
    <w:charset w:val="00"/>
    <w:family w:val="swiss"/>
    <w:pitch w:val="variable"/>
    <w:sig w:usb0="80000AFF" w:usb1="0000396B" w:usb2="00000000" w:usb3="00000000" w:csb0="000000BF" w:csb1="00000000"/>
  </w:font>
  <w:font w:name="Montserrat ExtraBold">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6D54C" w14:textId="77777777" w:rsidR="00000000" w:rsidRDefault="0000000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CD2F0" w14:textId="77777777" w:rsidR="00000000" w:rsidRDefault="00000000" w:rsidP="009D2B83">
    <w:pPr>
      <w:pStyle w:val="Piedepgina"/>
      <w:spacing w:line="288" w:lineRule="auto"/>
      <w:rPr>
        <w:rFonts w:ascii="Montserrat SemiBold" w:hAnsi="Montserrat SemiBold"/>
        <w:b/>
        <w:color w:val="C39852"/>
        <w:sz w:val="15"/>
        <w:lang w:val="es-ES"/>
      </w:rPr>
    </w:pPr>
    <w:r>
      <w:rPr>
        <w:rFonts w:ascii="Montserrat SemiBold" w:hAnsi="Montserrat SemiBold"/>
        <w:b/>
        <w:noProof/>
        <w:color w:val="C39852"/>
        <w:sz w:val="15"/>
        <w:lang w:val="es-ES"/>
      </w:rPr>
      <mc:AlternateContent>
        <mc:Choice Requires="wps">
          <w:drawing>
            <wp:anchor distT="0" distB="0" distL="114300" distR="114300" simplePos="0" relativeHeight="251660288" behindDoc="0" locked="0" layoutInCell="1" allowOverlap="1" wp14:anchorId="5288211A" wp14:editId="4B6ABD68">
              <wp:simplePos x="0" y="0"/>
              <wp:positionH relativeFrom="column">
                <wp:posOffset>13335</wp:posOffset>
              </wp:positionH>
              <wp:positionV relativeFrom="paragraph">
                <wp:posOffset>27304</wp:posOffset>
              </wp:positionV>
              <wp:extent cx="6350558" cy="676275"/>
              <wp:effectExtent l="0" t="0" r="0" b="0"/>
              <wp:wrapNone/>
              <wp:docPr id="24426545" name="Cuadro de texto 1"/>
              <wp:cNvGraphicFramePr/>
              <a:graphic xmlns:a="http://schemas.openxmlformats.org/drawingml/2006/main">
                <a:graphicData uri="http://schemas.microsoft.com/office/word/2010/wordprocessingShape">
                  <wps:wsp>
                    <wps:cNvSpPr txBox="1"/>
                    <wps:spPr>
                      <a:xfrm>
                        <a:off x="0" y="0"/>
                        <a:ext cx="6350558" cy="676275"/>
                      </a:xfrm>
                      <a:prstGeom prst="rect">
                        <a:avLst/>
                      </a:prstGeom>
                      <a:noFill/>
                      <a:ln w="6350">
                        <a:noFill/>
                      </a:ln>
                    </wps:spPr>
                    <wps:txbx>
                      <w:txbxContent>
                        <w:p w14:paraId="1FC8983C" w14:textId="77777777" w:rsidR="00000000" w:rsidRPr="00702D65" w:rsidRDefault="00000000" w:rsidP="00EE7866">
                          <w:pPr>
                            <w:jc w:val="center"/>
                            <w:rPr>
                              <w:rFonts w:ascii="Montserrat" w:hAnsi="Montserrat"/>
                              <w:sz w:val="18"/>
                              <w:szCs w:val="18"/>
                              <w:lang w:val="es-ES_tradnl"/>
                            </w:rPr>
                          </w:pPr>
                          <w:r w:rsidRPr="00EE7866">
                            <w:rPr>
                              <w:rFonts w:ascii="Montserrat" w:hAnsi="Montserrat"/>
                              <w:sz w:val="18"/>
                              <w:szCs w:val="18"/>
                            </w:rPr>
                            <w:t>Calle Puerto de Manzanillo número 2011 norte, colonia San Jerónimo Chicahualco, C.P. 52170, Metepec, Estado de México</w:t>
                          </w:r>
                          <w:r>
                            <w:rPr>
                              <w:rFonts w:ascii="Montserrat" w:hAnsi="Montserrat"/>
                              <w:sz w:val="18"/>
                              <w:szCs w:val="18"/>
                            </w:rPr>
                            <w:t>, t</w:t>
                          </w:r>
                          <w:r w:rsidRPr="00EE7866">
                            <w:rPr>
                              <w:rFonts w:ascii="Montserrat" w:hAnsi="Montserrat"/>
                              <w:sz w:val="18"/>
                              <w:szCs w:val="18"/>
                            </w:rPr>
                            <w:t xml:space="preserve">eléfono </w:t>
                          </w:r>
                          <w:hyperlink r:id="rId1" w:history="1">
                            <w:r w:rsidRPr="00EE7866">
                              <w:rPr>
                                <w:rStyle w:val="Hipervnculo"/>
                                <w:rFonts w:ascii="Montserrat" w:hAnsi="Montserrat"/>
                                <w:color w:val="auto"/>
                                <w:sz w:val="18"/>
                                <w:szCs w:val="18"/>
                                <w:u w:val="none"/>
                              </w:rPr>
                              <w:t>(722)2 75 83 00</w:t>
                            </w:r>
                          </w:hyperlink>
                          <w:r w:rsidRPr="00EE7866">
                            <w:rPr>
                              <w:rFonts w:ascii="Montserrat" w:hAnsi="Montserrat"/>
                              <w:sz w:val="18"/>
                              <w:szCs w:val="18"/>
                            </w:rPr>
                            <w:t xml:space="preserve">, y correo electrónico oficial: </w:t>
                          </w:r>
                          <w:hyperlink r:id="rId2" w:history="1">
                            <w:r w:rsidRPr="00EE7866">
                              <w:rPr>
                                <w:rStyle w:val="Hipervnculo"/>
                                <w:rFonts w:ascii="Montserrat" w:hAnsi="Montserrat"/>
                                <w:color w:val="auto"/>
                                <w:sz w:val="18"/>
                                <w:szCs w:val="18"/>
                                <w:u w:val="none"/>
                              </w:rPr>
                              <w:t>secretariadoeje@ssedomex.gob.mx</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288211A" id="_x0000_t202" coordsize="21600,21600" o:spt="202" path="m,l,21600r21600,l21600,xe">
              <v:stroke joinstyle="miter"/>
              <v:path gradientshapeok="t" o:connecttype="rect"/>
            </v:shapetype>
            <v:shape id="Cuadro de texto 1" o:spid="_x0000_s1027" type="#_x0000_t202" style="position:absolute;margin-left:1.05pt;margin-top:2.15pt;width:500.05pt;height:53.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" filled="f" stroked="f" strokeweight=".5pt">
              <v:textbox>
                <w:txbxContent>
                  <w:p w14:paraId="1FC8983C" w14:textId="77777777" w:rsidR="008B413E" w:rsidRPr="00702D65" w:rsidRDefault="008B413E" w:rsidP="00EE7866">
                    <w:pPr>
                      <w:jc w:val="center"/>
                      <w:rPr>
                        <w:rFonts w:ascii="Montserrat" w:hAnsi="Montserrat"/>
                        <w:sz w:val="18"/>
                        <w:szCs w:val="18"/>
                        <w:lang w:val="es-ES_tradnl"/>
                      </w:rPr>
                    </w:pPr>
                    <w:r w:rsidRPr="00EE7866">
                      <w:rPr>
                        <w:rFonts w:ascii="Montserrat" w:hAnsi="Montserrat"/>
                        <w:sz w:val="18"/>
                        <w:szCs w:val="18"/>
                      </w:rPr>
                      <w:t xml:space="preserve">Calle Puerto de Manzanillo número 2011 norte, colonia San </w:t>
                    </w:r>
                    <w:r w:rsidRPr="00EE7866">
                      <w:rPr>
                        <w:rFonts w:ascii="Montserrat" w:hAnsi="Montserrat"/>
                        <w:sz w:val="18"/>
                        <w:szCs w:val="18"/>
                      </w:rPr>
                      <w:t>Jerónimo Chicahualco, C.P. 52170, Metepec, Estado de México</w:t>
                    </w:r>
                    <w:r>
                      <w:rPr>
                        <w:rFonts w:ascii="Montserrat" w:hAnsi="Montserrat"/>
                        <w:sz w:val="18"/>
                        <w:szCs w:val="18"/>
                      </w:rPr>
                      <w:t>, t</w:t>
                    </w:r>
                    <w:r w:rsidRPr="00EE7866">
                      <w:rPr>
                        <w:rFonts w:ascii="Montserrat" w:hAnsi="Montserrat"/>
                        <w:sz w:val="18"/>
                        <w:szCs w:val="18"/>
                      </w:rPr>
                      <w:t xml:space="preserve">eléfono </w:t>
                    </w:r>
                    <w:hyperlink r:id="rId3" w:history="1">
                      <w:r w:rsidRPr="00EE7866">
                        <w:rPr>
                          <w:rStyle w:val="Hipervnculo"/>
                          <w:rFonts w:ascii="Montserrat" w:hAnsi="Montserrat"/>
                          <w:color w:val="auto"/>
                          <w:sz w:val="18"/>
                          <w:szCs w:val="18"/>
                          <w:u w:val="none"/>
                        </w:rPr>
                        <w:t>(722)2 75 83 00</w:t>
                      </w:r>
                    </w:hyperlink>
                    <w:r w:rsidRPr="00EE7866">
                      <w:rPr>
                        <w:rFonts w:ascii="Montserrat" w:hAnsi="Montserrat"/>
                        <w:sz w:val="18"/>
                        <w:szCs w:val="18"/>
                      </w:rPr>
                      <w:t xml:space="preserve">, y correo electrónico oficial: </w:t>
                    </w:r>
                    <w:hyperlink r:id="rId4" w:history="1">
                      <w:r w:rsidRPr="00EE7866">
                        <w:rPr>
                          <w:rStyle w:val="Hipervnculo"/>
                          <w:rFonts w:ascii="Montserrat" w:hAnsi="Montserrat"/>
                          <w:color w:val="auto"/>
                          <w:sz w:val="18"/>
                          <w:szCs w:val="18"/>
                          <w:u w:val="none"/>
                        </w:rPr>
                        <w:t>secretariadoeje@ssedomex.gob.mx</w:t>
                      </w:r>
                    </w:hyperlink>
                  </w:p>
                </w:txbxContent>
              </v:textbox>
            </v:shape>
          </w:pict>
        </mc:Fallback>
      </mc:AlternateContent>
    </w:r>
  </w:p>
  <w:p w14:paraId="0AA4F87D" w14:textId="77777777" w:rsidR="00000000" w:rsidRDefault="00000000" w:rsidP="009D2B83">
    <w:pPr>
      <w:pStyle w:val="Piedepgina"/>
      <w:spacing w:line="288" w:lineRule="auto"/>
      <w:rPr>
        <w:rFonts w:ascii="Montserrat SemiBold" w:hAnsi="Montserrat SemiBold"/>
        <w:b/>
        <w:color w:val="C39852"/>
        <w:sz w:val="15"/>
        <w:lang w:val="es-ES"/>
      </w:rPr>
    </w:pPr>
  </w:p>
  <w:p w14:paraId="75DD88D5" w14:textId="77777777" w:rsidR="00000000" w:rsidRPr="009D2B83" w:rsidRDefault="00000000" w:rsidP="0035030C">
    <w:pPr>
      <w:pStyle w:val="Piedepgina"/>
      <w:spacing w:line="288" w:lineRule="auto"/>
      <w:jc w:val="center"/>
      <w:rPr>
        <w:rFonts w:ascii="Montserrat SemiBold" w:hAnsi="Montserrat SemiBold"/>
        <w:b/>
        <w:color w:val="C39852"/>
        <w:sz w:val="15"/>
        <w:lang w:val="es-E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AA29E" w14:textId="77777777" w:rsidR="00000000" w:rsidRDefault="0000000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DBD93" w14:textId="77777777" w:rsidR="00A87092" w:rsidRDefault="00A87092">
      <w:r>
        <w:separator/>
      </w:r>
    </w:p>
  </w:footnote>
  <w:footnote w:type="continuationSeparator" w:id="0">
    <w:p w14:paraId="0A36C6FE" w14:textId="77777777" w:rsidR="00A87092" w:rsidRDefault="00A870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9C695" w14:textId="77777777" w:rsidR="00000000" w:rsidRDefault="0000000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145941467"/>
  <w:bookmarkStart w:id="2" w:name="_Hlk145941468"/>
  <w:p w14:paraId="65AA8115" w14:textId="77777777" w:rsidR="00000000" w:rsidRDefault="00000000" w:rsidP="00493615">
    <w:pPr>
      <w:jc w:val="right"/>
      <w:rPr>
        <w:rFonts w:ascii="Montserrat ExtraBold" w:hAnsi="Montserrat ExtraBold"/>
        <w:b/>
        <w:sz w:val="18"/>
        <w:szCs w:val="18"/>
      </w:rPr>
    </w:pPr>
    <w:sdt>
      <w:sdtPr>
        <w:rPr>
          <w:rFonts w:ascii="Montserrat ExtraBold" w:hAnsi="Montserrat ExtraBold"/>
          <w:b/>
          <w:sz w:val="18"/>
          <w:szCs w:val="18"/>
        </w:rPr>
        <w:id w:val="-386341422"/>
        <w:docPartObj>
          <w:docPartGallery w:val="Page Numbers (Margins)"/>
          <w:docPartUnique/>
        </w:docPartObj>
      </w:sdtPr>
      <w:sdtContent>
        <w:r w:rsidRPr="0085549D">
          <w:rPr>
            <w:rFonts w:ascii="Montserrat ExtraBold" w:hAnsi="Montserrat ExtraBold"/>
            <w:b/>
            <w:noProof/>
            <w:sz w:val="18"/>
            <w:szCs w:val="18"/>
          </w:rPr>
          <mc:AlternateContent>
            <mc:Choice Requires="wps">
              <w:drawing>
                <wp:anchor distT="0" distB="0" distL="114300" distR="114300" simplePos="0" relativeHeight="251661312" behindDoc="0" locked="0" layoutInCell="0" allowOverlap="1" wp14:anchorId="2418286E" wp14:editId="4DD3DB07">
                  <wp:simplePos x="0" y="0"/>
                  <wp:positionH relativeFrom="rightMargin">
                    <wp:align>center</wp:align>
                  </wp:positionH>
                  <wp:positionV relativeFrom="margin">
                    <wp:align>bottom</wp:align>
                  </wp:positionV>
                  <wp:extent cx="510540" cy="2183130"/>
                  <wp:effectExtent l="0" t="0" r="3810" b="0"/>
                  <wp:wrapNone/>
                  <wp:docPr id="114453750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386B2D" w14:textId="77777777" w:rsidR="00000000"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sz w:val="22"/>
                                  <w:szCs w:val="22"/>
                                </w:rPr>
                                <w:fldChar w:fldCharType="begin"/>
                              </w:r>
                              <w:r>
                                <w:instrText>PAGE    \* MERGEFORMAT</w:instrText>
                              </w:r>
                              <w:r>
                                <w:rPr>
                                  <w:rFonts w:eastAsiaTheme="minorEastAsia" w:cs="Times New Roman"/>
                                  <w:sz w:val="22"/>
                                  <w:szCs w:val="22"/>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418286E" id="Rectángulo 1" o:spid="_x0000_s1026" style="position:absolute;left:0;text-align:left;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20386B2D" w14:textId="77777777" w:rsidR="008B413E" w:rsidRDefault="008B413E">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sz w:val="22"/>
                            <w:szCs w:val="22"/>
                          </w:rPr>
                          <w:fldChar w:fldCharType="begin"/>
                        </w:r>
                        <w:r>
                          <w:instrText>PAGE    \* MERGEFORMAT</w:instrText>
                        </w:r>
                        <w:r>
                          <w:rPr>
                            <w:rFonts w:eastAsiaTheme="minorEastAsia" w:cs="Times New Roman"/>
                            <w:sz w:val="22"/>
                            <w:szCs w:val="22"/>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Pr>
        <w:rFonts w:ascii="Montserrat ExtraBold" w:hAnsi="Montserrat ExtraBold"/>
        <w:b/>
        <w:noProof/>
        <w:sz w:val="18"/>
        <w:szCs w:val="18"/>
      </w:rPr>
      <w:drawing>
        <wp:anchor distT="0" distB="0" distL="114300" distR="114300" simplePos="0" relativeHeight="251659264" behindDoc="1" locked="0" layoutInCell="1" allowOverlap="1" wp14:anchorId="538677EE" wp14:editId="68B3BDE0">
          <wp:simplePos x="0" y="0"/>
          <wp:positionH relativeFrom="page">
            <wp:align>left</wp:align>
          </wp:positionH>
          <wp:positionV relativeFrom="paragraph">
            <wp:posOffset>-891540</wp:posOffset>
          </wp:positionV>
          <wp:extent cx="7791344" cy="10082917"/>
          <wp:effectExtent l="0" t="0" r="635" b="0"/>
          <wp:wrapNone/>
          <wp:docPr id="1532906071" name="Imagen 1532906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409663"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91344" cy="10082917"/>
                  </a:xfrm>
                  <a:prstGeom prst="rect">
                    <a:avLst/>
                  </a:prstGeom>
                </pic:spPr>
              </pic:pic>
            </a:graphicData>
          </a:graphic>
          <wp14:sizeRelH relativeFrom="page">
            <wp14:pctWidth>0</wp14:pctWidth>
          </wp14:sizeRelH>
          <wp14:sizeRelV relativeFrom="page">
            <wp14:pctHeight>0</wp14:pctHeight>
          </wp14:sizeRelV>
        </wp:anchor>
      </w:drawing>
    </w:r>
    <w:r>
      <w:rPr>
        <w:rFonts w:ascii="Montserrat ExtraBold" w:hAnsi="Montserrat ExtraBold"/>
        <w:b/>
        <w:sz w:val="18"/>
        <w:szCs w:val="18"/>
      </w:rPr>
      <w:t>Secretariado Ejecutivo del Sistema</w:t>
    </w:r>
  </w:p>
  <w:p w14:paraId="5926E0AA" w14:textId="77777777" w:rsidR="00000000" w:rsidRPr="004318BC" w:rsidRDefault="00000000" w:rsidP="00493615">
    <w:pPr>
      <w:jc w:val="right"/>
      <w:rPr>
        <w:rFonts w:ascii="Montserrat ExtraBold" w:hAnsi="Montserrat ExtraBold"/>
        <w:b/>
        <w:sz w:val="18"/>
        <w:szCs w:val="18"/>
      </w:rPr>
    </w:pPr>
    <w:r>
      <w:rPr>
        <w:rFonts w:ascii="Montserrat ExtraBold" w:hAnsi="Montserrat ExtraBold"/>
        <w:b/>
        <w:sz w:val="18"/>
        <w:szCs w:val="18"/>
      </w:rPr>
      <w:t>Estatal de Seguridad Pública</w:t>
    </w:r>
  </w:p>
  <w:p w14:paraId="4385B206" w14:textId="77777777" w:rsidR="00000000" w:rsidRPr="004318BC" w:rsidRDefault="00000000" w:rsidP="00493615">
    <w:pPr>
      <w:tabs>
        <w:tab w:val="left" w:pos="3054"/>
        <w:tab w:val="right" w:pos="9972"/>
      </w:tabs>
      <w:rPr>
        <w:rFonts w:ascii="Montserrat" w:hAnsi="Montserrat"/>
        <w:b/>
        <w:sz w:val="16"/>
        <w:szCs w:val="16"/>
      </w:rPr>
    </w:pPr>
    <w:r>
      <w:rPr>
        <w:rFonts w:ascii="Montserrat" w:hAnsi="Montserrat"/>
        <w:b/>
        <w:sz w:val="16"/>
        <w:szCs w:val="16"/>
      </w:rPr>
      <w:tab/>
    </w:r>
    <w:r>
      <w:rPr>
        <w:rFonts w:ascii="Montserrat" w:hAnsi="Montserrat"/>
        <w:b/>
        <w:sz w:val="16"/>
        <w:szCs w:val="16"/>
      </w:rPr>
      <w:tab/>
      <w:t>Secretaría Particular</w:t>
    </w:r>
  </w:p>
  <w:bookmarkEnd w:id="1"/>
  <w:bookmarkEnd w:i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CD43" w14:textId="77777777" w:rsidR="00000000" w:rsidRDefault="0000000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EE6B73"/>
    <w:multiLevelType w:val="hybridMultilevel"/>
    <w:tmpl w:val="D6C83D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712B46B2"/>
    <w:multiLevelType w:val="hybridMultilevel"/>
    <w:tmpl w:val="BBF40A8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671642028">
    <w:abstractNumId w:val="1"/>
  </w:num>
  <w:num w:numId="2" w16cid:durableId="195512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F9A"/>
    <w:rsid w:val="002E3CFB"/>
    <w:rsid w:val="00414F9A"/>
    <w:rsid w:val="00553F58"/>
    <w:rsid w:val="005971DC"/>
    <w:rsid w:val="008E5197"/>
    <w:rsid w:val="009E4440"/>
    <w:rsid w:val="00A80F56"/>
    <w:rsid w:val="00A87092"/>
    <w:rsid w:val="00B864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AF044"/>
  <w15:chartTrackingRefBased/>
  <w15:docId w15:val="{C2A05F8E-6786-4127-8963-0482B4A87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F9A"/>
    <w:pPr>
      <w:spacing w:after="0" w:line="240" w:lineRule="auto"/>
    </w:pPr>
    <w:rPr>
      <w:kern w:val="0"/>
      <w:sz w:val="24"/>
      <w:szCs w:val="24"/>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14F9A"/>
    <w:pPr>
      <w:tabs>
        <w:tab w:val="center" w:pos="4419"/>
        <w:tab w:val="right" w:pos="8838"/>
      </w:tabs>
    </w:pPr>
  </w:style>
  <w:style w:type="character" w:customStyle="1" w:styleId="EncabezadoCar">
    <w:name w:val="Encabezado Car"/>
    <w:basedOn w:val="Fuentedeprrafopredeter"/>
    <w:link w:val="Encabezado"/>
    <w:uiPriority w:val="99"/>
    <w:rsid w:val="00414F9A"/>
    <w:rPr>
      <w:kern w:val="0"/>
      <w:sz w:val="24"/>
      <w:szCs w:val="24"/>
      <w14:ligatures w14:val="none"/>
    </w:rPr>
  </w:style>
  <w:style w:type="paragraph" w:styleId="Piedepgina">
    <w:name w:val="footer"/>
    <w:basedOn w:val="Normal"/>
    <w:link w:val="PiedepginaCar"/>
    <w:uiPriority w:val="99"/>
    <w:unhideWhenUsed/>
    <w:rsid w:val="00414F9A"/>
    <w:pPr>
      <w:tabs>
        <w:tab w:val="center" w:pos="4419"/>
        <w:tab w:val="right" w:pos="8838"/>
      </w:tabs>
    </w:pPr>
  </w:style>
  <w:style w:type="character" w:customStyle="1" w:styleId="PiedepginaCar">
    <w:name w:val="Pie de página Car"/>
    <w:basedOn w:val="Fuentedeprrafopredeter"/>
    <w:link w:val="Piedepgina"/>
    <w:uiPriority w:val="99"/>
    <w:rsid w:val="00414F9A"/>
    <w:rPr>
      <w:kern w:val="0"/>
      <w:sz w:val="24"/>
      <w:szCs w:val="24"/>
      <w14:ligatures w14:val="none"/>
    </w:rPr>
  </w:style>
  <w:style w:type="character" w:styleId="Hipervnculo">
    <w:name w:val="Hyperlink"/>
    <w:basedOn w:val="Fuentedeprrafopredeter"/>
    <w:uiPriority w:val="99"/>
    <w:unhideWhenUsed/>
    <w:rsid w:val="00414F9A"/>
    <w:rPr>
      <w:color w:val="0563C1" w:themeColor="hyperlink"/>
      <w:u w:val="single"/>
    </w:rPr>
  </w:style>
  <w:style w:type="paragraph" w:styleId="Prrafodelista">
    <w:name w:val="List Paragraph"/>
    <w:basedOn w:val="Normal"/>
    <w:uiPriority w:val="34"/>
    <w:qFormat/>
    <w:rsid w:val="009E4440"/>
    <w:pPr>
      <w:spacing w:after="160" w:line="259" w:lineRule="auto"/>
      <w:ind w:left="720"/>
      <w:contextualSpacing/>
    </w:pPr>
    <w:rPr>
      <w:kern w:val="2"/>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722)2&#160;75&#160;83&#160;00" TargetMode="External"/><Relationship Id="rId2" Type="http://schemas.openxmlformats.org/officeDocument/2006/relationships/hyperlink" Target="mailto:secretariadoeje@ssedomex.gob.mx" TargetMode="External"/><Relationship Id="rId1" Type="http://schemas.openxmlformats.org/officeDocument/2006/relationships/hyperlink" Target="mailto:(722)2&#160;75&#160;83&#160;00" TargetMode="External"/><Relationship Id="rId4" Type="http://schemas.openxmlformats.org/officeDocument/2006/relationships/hyperlink" Target="mailto:secretariadoeje@ssedomex.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Pages>
  <Words>942</Words>
  <Characters>5186</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8</cp:revision>
  <dcterms:created xsi:type="dcterms:W3CDTF">2023-11-29T18:46:00Z</dcterms:created>
  <dcterms:modified xsi:type="dcterms:W3CDTF">2024-01-19T18:43:00Z</dcterms:modified>
</cp:coreProperties>
</file>